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B11E5" w14:textId="2F5D33FA" w:rsidR="001938F7" w:rsidRPr="001938F7" w:rsidRDefault="00D67B90" w:rsidP="00891BA5">
      <w:pPr>
        <w:jc w:val="center"/>
        <w:rPr>
          <w:rFonts w:ascii="Times New Roman" w:hAnsi="Times New Roman" w:cs="Times New Roman"/>
          <w:sz w:val="24"/>
          <w:szCs w:val="24"/>
        </w:rPr>
      </w:pPr>
      <w:r w:rsidRPr="00D67B90">
        <w:rPr>
          <w:rFonts w:ascii="Times New Roman" w:hAnsi="Times New Roman" w:cs="Times New Roman"/>
          <w:sz w:val="24"/>
          <w:szCs w:val="24"/>
        </w:rPr>
        <w:t>Общие положения</w:t>
      </w:r>
      <w:r w:rsidR="00660F6A" w:rsidRPr="00D67B90">
        <w:rPr>
          <w:rFonts w:ascii="Times New Roman" w:hAnsi="Times New Roman" w:cs="Times New Roman"/>
          <w:sz w:val="24"/>
          <w:szCs w:val="24"/>
        </w:rPr>
        <w:t xml:space="preserve"> учетной политик</w:t>
      </w:r>
      <w:r w:rsidRPr="00D67B90">
        <w:rPr>
          <w:rFonts w:ascii="Times New Roman" w:hAnsi="Times New Roman" w:cs="Times New Roman"/>
          <w:sz w:val="24"/>
          <w:szCs w:val="24"/>
        </w:rPr>
        <w:t>и</w:t>
      </w:r>
      <w:r w:rsidR="00660F6A" w:rsidRPr="00D67B90">
        <w:rPr>
          <w:rFonts w:ascii="Times New Roman" w:hAnsi="Times New Roman" w:cs="Times New Roman"/>
          <w:sz w:val="24"/>
          <w:szCs w:val="24"/>
        </w:rPr>
        <w:t xml:space="preserve"> управления финансов города Кузнецка </w:t>
      </w:r>
      <w:r w:rsidR="0058102B">
        <w:rPr>
          <w:rFonts w:ascii="Times New Roman" w:hAnsi="Times New Roman" w:cs="Times New Roman"/>
          <w:sz w:val="24"/>
          <w:szCs w:val="24"/>
        </w:rPr>
        <w:t>на 202</w:t>
      </w:r>
      <w:r w:rsidR="00015B7C" w:rsidRPr="00015B7C">
        <w:rPr>
          <w:rFonts w:ascii="Times New Roman" w:hAnsi="Times New Roman" w:cs="Times New Roman"/>
          <w:sz w:val="24"/>
          <w:szCs w:val="24"/>
        </w:rPr>
        <w:t>6</w:t>
      </w:r>
      <w:r w:rsidR="0058102B">
        <w:rPr>
          <w:rFonts w:ascii="Times New Roman" w:hAnsi="Times New Roman" w:cs="Times New Roman"/>
          <w:sz w:val="24"/>
          <w:szCs w:val="24"/>
        </w:rPr>
        <w:t xml:space="preserve"> год</w:t>
      </w:r>
    </w:p>
    <w:p w14:paraId="735A436C" w14:textId="77777777" w:rsidR="0075671E" w:rsidRPr="00D67B90" w:rsidRDefault="001938F7" w:rsidP="001938F7">
      <w:pPr>
        <w:ind w:firstLine="708"/>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требованиями пункта 9 Федерального стандарта бухгалтерского учета для организаций государственного сектора «Учетная политика, оценочные значения и ошибки», утвержденного приказом Минфина России от 30.12.2017 № 274н, представляется информация об учетной политике </w:t>
      </w:r>
      <w:r w:rsidRPr="00D67B90">
        <w:rPr>
          <w:rFonts w:ascii="Times New Roman" w:hAnsi="Times New Roman" w:cs="Times New Roman"/>
          <w:sz w:val="24"/>
          <w:szCs w:val="24"/>
        </w:rPr>
        <w:t>управления финансов города Кузнецка в целях бюджетного учета</w:t>
      </w:r>
      <w:r>
        <w:rPr>
          <w:rFonts w:ascii="Times New Roman" w:hAnsi="Times New Roman" w:cs="Times New Roman"/>
          <w:sz w:val="24"/>
          <w:szCs w:val="24"/>
        </w:rPr>
        <w:t xml:space="preserve">, которая утверждена приказом от </w:t>
      </w:r>
      <w:r w:rsidR="006C57FF">
        <w:rPr>
          <w:rFonts w:ascii="Times New Roman" w:hAnsi="Times New Roman" w:cs="Times New Roman"/>
          <w:sz w:val="24"/>
          <w:szCs w:val="24"/>
        </w:rPr>
        <w:t>3</w:t>
      </w:r>
      <w:r w:rsidR="001B3D4A">
        <w:rPr>
          <w:rFonts w:ascii="Times New Roman" w:hAnsi="Times New Roman" w:cs="Times New Roman"/>
          <w:sz w:val="24"/>
          <w:szCs w:val="24"/>
        </w:rPr>
        <w:t>0</w:t>
      </w:r>
      <w:r>
        <w:rPr>
          <w:rFonts w:ascii="Times New Roman" w:hAnsi="Times New Roman" w:cs="Times New Roman"/>
          <w:sz w:val="24"/>
          <w:szCs w:val="24"/>
        </w:rPr>
        <w:t xml:space="preserve"> декабря 20</w:t>
      </w:r>
      <w:r w:rsidR="001B3D4A">
        <w:rPr>
          <w:rFonts w:ascii="Times New Roman" w:hAnsi="Times New Roman" w:cs="Times New Roman"/>
          <w:sz w:val="24"/>
          <w:szCs w:val="24"/>
        </w:rPr>
        <w:t>21</w:t>
      </w:r>
      <w:r>
        <w:rPr>
          <w:rFonts w:ascii="Times New Roman" w:hAnsi="Times New Roman" w:cs="Times New Roman"/>
          <w:sz w:val="24"/>
          <w:szCs w:val="24"/>
        </w:rPr>
        <w:t xml:space="preserve"> года № 5</w:t>
      </w:r>
      <w:r w:rsidR="00B948FC">
        <w:rPr>
          <w:rFonts w:ascii="Times New Roman" w:hAnsi="Times New Roman" w:cs="Times New Roman"/>
          <w:sz w:val="24"/>
          <w:szCs w:val="24"/>
        </w:rPr>
        <w:t>0</w:t>
      </w:r>
      <w:r>
        <w:rPr>
          <w:rFonts w:ascii="Times New Roman" w:hAnsi="Times New Roman" w:cs="Times New Roman"/>
          <w:sz w:val="24"/>
          <w:szCs w:val="24"/>
        </w:rPr>
        <w:t>-О</w:t>
      </w:r>
      <w:r w:rsidR="00A53DEC">
        <w:rPr>
          <w:rFonts w:ascii="Times New Roman" w:hAnsi="Times New Roman" w:cs="Times New Roman"/>
          <w:sz w:val="24"/>
          <w:szCs w:val="24"/>
        </w:rPr>
        <w:t xml:space="preserve"> </w:t>
      </w:r>
      <w:r w:rsidR="004408A2">
        <w:rPr>
          <w:rFonts w:ascii="Times New Roman" w:hAnsi="Times New Roman" w:cs="Times New Roman"/>
          <w:sz w:val="24"/>
          <w:szCs w:val="24"/>
        </w:rPr>
        <w:t xml:space="preserve">(с изменениями) </w:t>
      </w:r>
      <w:r w:rsidR="00A53DEC">
        <w:rPr>
          <w:rFonts w:ascii="Times New Roman" w:hAnsi="Times New Roman" w:cs="Times New Roman"/>
          <w:sz w:val="24"/>
          <w:szCs w:val="24"/>
        </w:rPr>
        <w:t>и состоит из следующих разделов:</w:t>
      </w:r>
      <w:r w:rsidR="00891BA5" w:rsidRPr="00D67B90">
        <w:rPr>
          <w:rFonts w:ascii="Times New Roman" w:hAnsi="Times New Roman" w:cs="Times New Roman"/>
          <w:sz w:val="24"/>
          <w:szCs w:val="24"/>
        </w:rPr>
        <w:t xml:space="preserve"> </w:t>
      </w:r>
    </w:p>
    <w:tbl>
      <w:tblPr>
        <w:tblStyle w:val="a3"/>
        <w:tblW w:w="0" w:type="auto"/>
        <w:tblLook w:val="04A0" w:firstRow="1" w:lastRow="0" w:firstColumn="1" w:lastColumn="0" w:noHBand="0" w:noVBand="1"/>
      </w:tblPr>
      <w:tblGrid>
        <w:gridCol w:w="4785"/>
        <w:gridCol w:w="4991"/>
      </w:tblGrid>
      <w:tr w:rsidR="004377A5" w:rsidRPr="00D67B90" w14:paraId="0F57EBDF" w14:textId="77777777" w:rsidTr="00DE59C6">
        <w:tc>
          <w:tcPr>
            <w:tcW w:w="4785" w:type="dxa"/>
          </w:tcPr>
          <w:p w14:paraId="68D98024" w14:textId="77777777" w:rsidR="004377A5" w:rsidRPr="00D67B90" w:rsidRDefault="004377A5">
            <w:pPr>
              <w:rPr>
                <w:rFonts w:ascii="Times New Roman" w:hAnsi="Times New Roman" w:cs="Times New Roman"/>
                <w:sz w:val="24"/>
                <w:szCs w:val="24"/>
              </w:rPr>
            </w:pPr>
            <w:r w:rsidRPr="00D67B90">
              <w:rPr>
                <w:rFonts w:ascii="Times New Roman" w:hAnsi="Times New Roman" w:cs="Times New Roman"/>
                <w:sz w:val="24"/>
                <w:szCs w:val="24"/>
              </w:rPr>
              <w:t>Наименование раздела</w:t>
            </w:r>
          </w:p>
        </w:tc>
        <w:tc>
          <w:tcPr>
            <w:tcW w:w="4991" w:type="dxa"/>
          </w:tcPr>
          <w:p w14:paraId="7B15D34B" w14:textId="77777777" w:rsidR="004377A5" w:rsidRPr="00D67B90" w:rsidRDefault="004377A5">
            <w:pPr>
              <w:rPr>
                <w:rFonts w:ascii="Times New Roman" w:hAnsi="Times New Roman" w:cs="Times New Roman"/>
                <w:sz w:val="24"/>
                <w:szCs w:val="24"/>
              </w:rPr>
            </w:pPr>
            <w:r w:rsidRPr="00D67B90">
              <w:rPr>
                <w:rFonts w:ascii="Times New Roman" w:hAnsi="Times New Roman" w:cs="Times New Roman"/>
                <w:sz w:val="24"/>
                <w:szCs w:val="24"/>
              </w:rPr>
              <w:t>Основные положения</w:t>
            </w:r>
          </w:p>
        </w:tc>
      </w:tr>
      <w:tr w:rsidR="004377A5" w:rsidRPr="00D67B90" w14:paraId="12979C95" w14:textId="77777777" w:rsidTr="00DE59C6">
        <w:tc>
          <w:tcPr>
            <w:tcW w:w="4785" w:type="dxa"/>
          </w:tcPr>
          <w:p w14:paraId="3B0074CC" w14:textId="77777777" w:rsidR="004377A5" w:rsidRPr="00D67B90" w:rsidRDefault="004377A5">
            <w:pPr>
              <w:rPr>
                <w:rFonts w:ascii="Times New Roman" w:hAnsi="Times New Roman" w:cs="Times New Roman"/>
                <w:sz w:val="24"/>
                <w:szCs w:val="24"/>
              </w:rPr>
            </w:pPr>
            <w:r w:rsidRPr="00D67B90">
              <w:rPr>
                <w:rFonts w:ascii="Times New Roman" w:hAnsi="Times New Roman" w:cs="Times New Roman"/>
                <w:bCs/>
                <w:sz w:val="24"/>
                <w:szCs w:val="24"/>
                <w:lang w:val="en-US"/>
              </w:rPr>
              <w:t>I</w:t>
            </w:r>
            <w:r w:rsidRPr="00D67B90">
              <w:rPr>
                <w:rFonts w:ascii="Times New Roman" w:hAnsi="Times New Roman" w:cs="Times New Roman"/>
                <w:bCs/>
                <w:sz w:val="24"/>
                <w:szCs w:val="24"/>
              </w:rPr>
              <w:t>. Общие положения</w:t>
            </w:r>
          </w:p>
        </w:tc>
        <w:tc>
          <w:tcPr>
            <w:tcW w:w="4991" w:type="dxa"/>
          </w:tcPr>
          <w:p w14:paraId="0340752C" w14:textId="77777777" w:rsidR="00190D46" w:rsidRPr="008532D3" w:rsidRDefault="00190D46" w:rsidP="00190D46">
            <w:pPr>
              <w:rPr>
                <w:rFonts w:ascii="Times New Roman" w:hAnsi="Times New Roman" w:cs="Times New Roman"/>
                <w:sz w:val="24"/>
                <w:szCs w:val="24"/>
              </w:rPr>
            </w:pPr>
            <w:r w:rsidRPr="008532D3">
              <w:rPr>
                <w:rFonts w:ascii="Times New Roman" w:hAnsi="Times New Roman" w:cs="Times New Roman"/>
                <w:sz w:val="24"/>
                <w:szCs w:val="24"/>
              </w:rPr>
              <w:t>Краткое содержание</w:t>
            </w:r>
            <w:r>
              <w:rPr>
                <w:rFonts w:ascii="Times New Roman" w:hAnsi="Times New Roman" w:cs="Times New Roman"/>
                <w:sz w:val="24"/>
                <w:szCs w:val="24"/>
              </w:rPr>
              <w:t xml:space="preserve"> раздела</w:t>
            </w:r>
            <w:r w:rsidRPr="008532D3">
              <w:rPr>
                <w:rFonts w:ascii="Times New Roman" w:hAnsi="Times New Roman" w:cs="Times New Roman"/>
                <w:sz w:val="24"/>
                <w:szCs w:val="24"/>
              </w:rPr>
              <w:t>:</w:t>
            </w:r>
          </w:p>
          <w:p w14:paraId="053F018A" w14:textId="53753ED2" w:rsidR="00DE59C6" w:rsidRDefault="006760B3" w:rsidP="00DE5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67B90">
              <w:rPr>
                <w:rFonts w:ascii="Times New Roman" w:hAnsi="Times New Roman" w:cs="Times New Roman"/>
                <w:sz w:val="24"/>
                <w:szCs w:val="24"/>
              </w:rPr>
              <w:t xml:space="preserve">- </w:t>
            </w:r>
            <w:r w:rsidR="00DE59C6" w:rsidRPr="00DE59C6">
              <w:rPr>
                <w:rFonts w:ascii="Times New Roman" w:hAnsi="Times New Roman" w:cs="Times New Roman"/>
                <w:sz w:val="24"/>
                <w:szCs w:val="24"/>
              </w:rPr>
              <w:t>ведение б</w:t>
            </w:r>
            <w:r w:rsidR="00E22C17">
              <w:rPr>
                <w:rFonts w:ascii="Times New Roman" w:hAnsi="Times New Roman" w:cs="Times New Roman"/>
                <w:sz w:val="24"/>
                <w:szCs w:val="24"/>
              </w:rPr>
              <w:t>ухгалтерского</w:t>
            </w:r>
            <w:r w:rsidR="00DE59C6" w:rsidRPr="00DE59C6">
              <w:rPr>
                <w:rFonts w:ascii="Times New Roman" w:hAnsi="Times New Roman" w:cs="Times New Roman"/>
                <w:sz w:val="24"/>
                <w:szCs w:val="24"/>
              </w:rPr>
              <w:t xml:space="preserve"> учета в управлении финансов осуществляет отдел учета и отчетности, возглавляем</w:t>
            </w:r>
            <w:r w:rsidR="00E22C17">
              <w:rPr>
                <w:rFonts w:ascii="Times New Roman" w:hAnsi="Times New Roman" w:cs="Times New Roman"/>
                <w:sz w:val="24"/>
                <w:szCs w:val="24"/>
              </w:rPr>
              <w:t>ый</w:t>
            </w:r>
            <w:r w:rsidR="00DE59C6" w:rsidRPr="00DE59C6">
              <w:rPr>
                <w:rFonts w:ascii="Times New Roman" w:hAnsi="Times New Roman" w:cs="Times New Roman"/>
                <w:sz w:val="24"/>
                <w:szCs w:val="24"/>
              </w:rPr>
              <w:t xml:space="preserve"> главным бухгалтером</w:t>
            </w:r>
            <w:r w:rsidR="00DE59C6">
              <w:rPr>
                <w:rFonts w:ascii="Times New Roman" w:hAnsi="Times New Roman" w:cs="Times New Roman"/>
                <w:sz w:val="24"/>
                <w:szCs w:val="24"/>
              </w:rPr>
              <w:t>;</w:t>
            </w:r>
          </w:p>
          <w:p w14:paraId="2AABFF86" w14:textId="67BC7A03" w:rsidR="006760B3" w:rsidRPr="00D67B90" w:rsidRDefault="006760B3" w:rsidP="00E22C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E59C6">
              <w:rPr>
                <w:rFonts w:ascii="Times New Roman" w:hAnsi="Times New Roman" w:cs="Times New Roman"/>
                <w:sz w:val="24"/>
                <w:szCs w:val="24"/>
              </w:rPr>
              <w:t>-</w:t>
            </w:r>
            <w:r w:rsidRPr="00D67B90">
              <w:rPr>
                <w:rFonts w:ascii="Times New Roman" w:hAnsi="Times New Roman" w:cs="Times New Roman"/>
                <w:sz w:val="24"/>
                <w:szCs w:val="24"/>
              </w:rPr>
              <w:t xml:space="preserve"> </w:t>
            </w:r>
            <w:r w:rsidR="00891BA5" w:rsidRPr="00D67B90">
              <w:rPr>
                <w:rFonts w:ascii="Times New Roman" w:hAnsi="Times New Roman" w:cs="Times New Roman"/>
                <w:sz w:val="24"/>
                <w:szCs w:val="24"/>
              </w:rPr>
              <w:t>постоянно действующи</w:t>
            </w:r>
            <w:r w:rsidR="00DE59C6">
              <w:rPr>
                <w:rFonts w:ascii="Times New Roman" w:hAnsi="Times New Roman" w:cs="Times New Roman"/>
                <w:sz w:val="24"/>
                <w:szCs w:val="24"/>
              </w:rPr>
              <w:t>е</w:t>
            </w:r>
            <w:r w:rsidR="00891BA5" w:rsidRPr="00D67B90">
              <w:rPr>
                <w:rFonts w:ascii="Times New Roman" w:hAnsi="Times New Roman" w:cs="Times New Roman"/>
                <w:sz w:val="24"/>
                <w:szCs w:val="24"/>
              </w:rPr>
              <w:t xml:space="preserve"> </w:t>
            </w:r>
            <w:r w:rsidRPr="00D67B90">
              <w:rPr>
                <w:rFonts w:ascii="Times New Roman" w:hAnsi="Times New Roman" w:cs="Times New Roman"/>
                <w:sz w:val="24"/>
                <w:szCs w:val="24"/>
              </w:rPr>
              <w:t>комисси</w:t>
            </w:r>
            <w:r w:rsidR="00DE59C6">
              <w:rPr>
                <w:rFonts w:ascii="Times New Roman" w:hAnsi="Times New Roman" w:cs="Times New Roman"/>
                <w:sz w:val="24"/>
                <w:szCs w:val="24"/>
              </w:rPr>
              <w:t>и:</w:t>
            </w:r>
            <w:r w:rsidR="0052753E">
              <w:rPr>
                <w:rFonts w:ascii="Times New Roman" w:hAnsi="Times New Roman" w:cs="Times New Roman"/>
                <w:sz w:val="24"/>
                <w:szCs w:val="24"/>
              </w:rPr>
              <w:t xml:space="preserve"> </w:t>
            </w:r>
            <w:r w:rsidR="0052753E" w:rsidRPr="0052753E">
              <w:rPr>
                <w:rFonts w:ascii="Times New Roman" w:hAnsi="Times New Roman" w:cs="Times New Roman"/>
                <w:sz w:val="24"/>
                <w:szCs w:val="24"/>
              </w:rPr>
              <w:t>комиссия по поступлению и выбытию активов; инвентаризационная комиссия;</w:t>
            </w:r>
            <w:r w:rsidR="00BF1265" w:rsidRPr="0052753E">
              <w:rPr>
                <w:rFonts w:ascii="Times New Roman" w:hAnsi="Times New Roman" w:cs="Times New Roman"/>
                <w:sz w:val="24"/>
                <w:szCs w:val="24"/>
              </w:rPr>
              <w:t xml:space="preserve"> </w:t>
            </w:r>
            <w:r w:rsidR="0052753E" w:rsidRPr="0052753E">
              <w:rPr>
                <w:rFonts w:ascii="Times New Roman" w:hAnsi="Times New Roman" w:cs="Times New Roman"/>
                <w:sz w:val="24"/>
                <w:szCs w:val="24"/>
              </w:rPr>
              <w:t xml:space="preserve">комиссия по проверке показаний </w:t>
            </w:r>
            <w:r w:rsidR="001B3D4A">
              <w:rPr>
                <w:rFonts w:ascii="Times New Roman" w:hAnsi="Times New Roman" w:cs="Times New Roman"/>
                <w:sz w:val="24"/>
                <w:szCs w:val="24"/>
              </w:rPr>
              <w:t>о</w:t>
            </w:r>
            <w:r w:rsidR="0052753E" w:rsidRPr="0052753E">
              <w:rPr>
                <w:rFonts w:ascii="Times New Roman" w:hAnsi="Times New Roman" w:cs="Times New Roman"/>
                <w:sz w:val="24"/>
                <w:szCs w:val="24"/>
              </w:rPr>
              <w:t>дометр</w:t>
            </w:r>
            <w:r w:rsidR="001B3D4A">
              <w:rPr>
                <w:rFonts w:ascii="Times New Roman" w:hAnsi="Times New Roman" w:cs="Times New Roman"/>
                <w:sz w:val="24"/>
                <w:szCs w:val="24"/>
              </w:rPr>
              <w:t>ов автотранспорта</w:t>
            </w:r>
            <w:r w:rsidR="00E22C17">
              <w:rPr>
                <w:rFonts w:ascii="Times New Roman" w:hAnsi="Times New Roman" w:cs="Times New Roman"/>
                <w:sz w:val="24"/>
                <w:szCs w:val="24"/>
              </w:rPr>
              <w:t>. Комиссии действуют на основании положений</w:t>
            </w:r>
            <w:r w:rsidRPr="0052753E">
              <w:rPr>
                <w:rFonts w:ascii="Times New Roman" w:hAnsi="Times New Roman" w:cs="Times New Roman"/>
                <w:sz w:val="24"/>
                <w:szCs w:val="24"/>
              </w:rPr>
              <w:t>;</w:t>
            </w:r>
          </w:p>
          <w:p w14:paraId="237675F2" w14:textId="409443C3" w:rsidR="002B5F02" w:rsidRPr="00D67B90" w:rsidRDefault="002B5F02" w:rsidP="009203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 xml:space="preserve">- </w:t>
            </w:r>
            <w:r w:rsidR="009203E1">
              <w:rPr>
                <w:rFonts w:ascii="Times New Roman" w:hAnsi="Times New Roman" w:cs="Times New Roman"/>
                <w:sz w:val="24"/>
                <w:szCs w:val="24"/>
              </w:rPr>
              <w:t>п</w:t>
            </w:r>
            <w:r w:rsidR="009203E1" w:rsidRPr="009203E1">
              <w:rPr>
                <w:rFonts w:ascii="Times New Roman" w:hAnsi="Times New Roman" w:cs="Times New Roman"/>
                <w:sz w:val="24"/>
                <w:szCs w:val="24"/>
              </w:rPr>
              <w:t xml:space="preserve">орядок выдачи и использования доверенностей на получение товарно-материальных ценностей в управлении финансов утверждается отдельным </w:t>
            </w:r>
            <w:r w:rsidR="009203E1" w:rsidRPr="009203E1">
              <w:rPr>
                <w:rFonts w:ascii="Times New Roman" w:hAnsi="Times New Roman" w:cs="Times New Roman"/>
                <w:bCs/>
                <w:sz w:val="24"/>
                <w:szCs w:val="24"/>
              </w:rPr>
              <w:t>приказом</w:t>
            </w:r>
            <w:r w:rsidR="009203E1" w:rsidRPr="009203E1">
              <w:rPr>
                <w:rFonts w:ascii="Times New Roman" w:hAnsi="Times New Roman" w:cs="Times New Roman"/>
                <w:sz w:val="24"/>
                <w:szCs w:val="24"/>
              </w:rPr>
              <w:t>.</w:t>
            </w:r>
            <w:r w:rsidR="009203E1">
              <w:rPr>
                <w:rFonts w:ascii="Times New Roman" w:hAnsi="Times New Roman" w:cs="Times New Roman"/>
                <w:sz w:val="24"/>
                <w:szCs w:val="24"/>
              </w:rPr>
              <w:t xml:space="preserve"> П</w:t>
            </w:r>
            <w:r w:rsidRPr="009203E1">
              <w:rPr>
                <w:rFonts w:ascii="Times New Roman" w:hAnsi="Times New Roman" w:cs="Times New Roman"/>
                <w:sz w:val="24"/>
                <w:szCs w:val="24"/>
              </w:rPr>
              <w:t>редельны</w:t>
            </w:r>
            <w:r w:rsidR="00E22C17" w:rsidRPr="009203E1">
              <w:rPr>
                <w:rFonts w:ascii="Times New Roman" w:hAnsi="Times New Roman" w:cs="Times New Roman"/>
                <w:sz w:val="24"/>
                <w:szCs w:val="24"/>
              </w:rPr>
              <w:t>й</w:t>
            </w:r>
            <w:r w:rsidRPr="009203E1">
              <w:rPr>
                <w:rFonts w:ascii="Times New Roman" w:hAnsi="Times New Roman" w:cs="Times New Roman"/>
                <w:sz w:val="24"/>
                <w:szCs w:val="24"/>
              </w:rPr>
              <w:t xml:space="preserve"> срок отчета по выданным</w:t>
            </w:r>
            <w:r>
              <w:rPr>
                <w:rFonts w:ascii="Times New Roman" w:hAnsi="Times New Roman" w:cs="Times New Roman"/>
                <w:sz w:val="24"/>
                <w:szCs w:val="24"/>
              </w:rPr>
              <w:t xml:space="preserve"> доверенностям </w:t>
            </w:r>
            <w:r w:rsidR="00E22C17">
              <w:rPr>
                <w:rFonts w:ascii="Times New Roman" w:hAnsi="Times New Roman" w:cs="Times New Roman"/>
                <w:sz w:val="24"/>
                <w:szCs w:val="24"/>
              </w:rPr>
              <w:t xml:space="preserve">- </w:t>
            </w:r>
            <w:r>
              <w:rPr>
                <w:rFonts w:ascii="Times New Roman" w:hAnsi="Times New Roman" w:cs="Times New Roman"/>
                <w:sz w:val="24"/>
                <w:szCs w:val="24"/>
              </w:rPr>
              <w:t>в течение десяти календарных дней.</w:t>
            </w:r>
          </w:p>
        </w:tc>
      </w:tr>
      <w:tr w:rsidR="004377A5" w:rsidRPr="00D67B90" w14:paraId="0289949E" w14:textId="77777777" w:rsidTr="00DE59C6">
        <w:tc>
          <w:tcPr>
            <w:tcW w:w="4785" w:type="dxa"/>
          </w:tcPr>
          <w:p w14:paraId="5D5EC789" w14:textId="77777777" w:rsidR="004377A5" w:rsidRPr="00D67B90" w:rsidRDefault="004377A5">
            <w:pPr>
              <w:rPr>
                <w:rFonts w:ascii="Times New Roman" w:hAnsi="Times New Roman" w:cs="Times New Roman"/>
                <w:sz w:val="24"/>
                <w:szCs w:val="24"/>
              </w:rPr>
            </w:pPr>
            <w:r w:rsidRPr="00D67B90">
              <w:rPr>
                <w:rFonts w:ascii="Times New Roman" w:hAnsi="Times New Roman" w:cs="Times New Roman"/>
                <w:bCs/>
                <w:sz w:val="24"/>
                <w:szCs w:val="24"/>
                <w:lang w:val="en-US"/>
              </w:rPr>
              <w:t>II</w:t>
            </w:r>
            <w:r w:rsidRPr="00D67B90">
              <w:rPr>
                <w:rFonts w:ascii="Times New Roman" w:hAnsi="Times New Roman" w:cs="Times New Roman"/>
                <w:bCs/>
                <w:sz w:val="24"/>
                <w:szCs w:val="24"/>
              </w:rPr>
              <w:t>. Технология обработки учетной информации</w:t>
            </w:r>
          </w:p>
        </w:tc>
        <w:tc>
          <w:tcPr>
            <w:tcW w:w="4991" w:type="dxa"/>
          </w:tcPr>
          <w:p w14:paraId="55EEE9F4" w14:textId="77777777" w:rsidR="00190D46" w:rsidRPr="00DE59C6" w:rsidRDefault="00190D46" w:rsidP="00DE59C6">
            <w:pPr>
              <w:rPr>
                <w:rFonts w:ascii="Times New Roman" w:hAnsi="Times New Roman" w:cs="Times New Roman"/>
                <w:sz w:val="24"/>
                <w:szCs w:val="24"/>
              </w:rPr>
            </w:pPr>
            <w:r w:rsidRPr="00DE59C6">
              <w:rPr>
                <w:rFonts w:ascii="Times New Roman" w:hAnsi="Times New Roman" w:cs="Times New Roman"/>
                <w:sz w:val="24"/>
                <w:szCs w:val="24"/>
              </w:rPr>
              <w:t>Краткое содержание раздела:</w:t>
            </w:r>
          </w:p>
          <w:p w14:paraId="2C98077E" w14:textId="6516BB8C" w:rsidR="007373E8" w:rsidRPr="00DE59C6" w:rsidRDefault="007373E8" w:rsidP="00DE59C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E59C6">
              <w:rPr>
                <w:rFonts w:ascii="Times New Roman" w:hAnsi="Times New Roman" w:cs="Times New Roman"/>
                <w:sz w:val="24"/>
                <w:szCs w:val="24"/>
              </w:rPr>
              <w:t xml:space="preserve">- </w:t>
            </w:r>
            <w:r w:rsidR="00F14D8C" w:rsidRPr="00DE59C6">
              <w:rPr>
                <w:rFonts w:ascii="Times New Roman" w:hAnsi="Times New Roman" w:cs="Times New Roman"/>
                <w:sz w:val="24"/>
                <w:szCs w:val="24"/>
              </w:rPr>
              <w:t xml:space="preserve">при ведении бухгалтерского учета </w:t>
            </w:r>
            <w:r w:rsidR="00891BA5" w:rsidRPr="00DE59C6">
              <w:rPr>
                <w:rFonts w:ascii="Times New Roman" w:hAnsi="Times New Roman" w:cs="Times New Roman"/>
                <w:sz w:val="24"/>
                <w:szCs w:val="24"/>
              </w:rPr>
              <w:t>использу</w:t>
            </w:r>
            <w:r w:rsidR="00F14D8C" w:rsidRPr="00DE59C6">
              <w:rPr>
                <w:rFonts w:ascii="Times New Roman" w:hAnsi="Times New Roman" w:cs="Times New Roman"/>
                <w:sz w:val="24"/>
                <w:szCs w:val="24"/>
              </w:rPr>
              <w:t>ются</w:t>
            </w:r>
            <w:r w:rsidR="00891BA5" w:rsidRPr="00DE59C6">
              <w:rPr>
                <w:rFonts w:ascii="Times New Roman" w:hAnsi="Times New Roman" w:cs="Times New Roman"/>
                <w:sz w:val="24"/>
                <w:szCs w:val="24"/>
              </w:rPr>
              <w:t xml:space="preserve"> </w:t>
            </w:r>
            <w:r w:rsidRPr="00DE59C6">
              <w:rPr>
                <w:rFonts w:ascii="Times New Roman" w:hAnsi="Times New Roman" w:cs="Times New Roman"/>
                <w:sz w:val="24"/>
                <w:szCs w:val="24"/>
              </w:rPr>
              <w:t>программны</w:t>
            </w:r>
            <w:r w:rsidR="00F14D8C" w:rsidRPr="00DE59C6">
              <w:rPr>
                <w:rFonts w:ascii="Times New Roman" w:hAnsi="Times New Roman" w:cs="Times New Roman"/>
                <w:sz w:val="24"/>
                <w:szCs w:val="24"/>
              </w:rPr>
              <w:t>е</w:t>
            </w:r>
            <w:r w:rsidRPr="00DE59C6">
              <w:rPr>
                <w:rFonts w:ascii="Times New Roman" w:hAnsi="Times New Roman" w:cs="Times New Roman"/>
                <w:sz w:val="24"/>
                <w:szCs w:val="24"/>
              </w:rPr>
              <w:t xml:space="preserve"> продукт</w:t>
            </w:r>
            <w:r w:rsidR="00F14D8C" w:rsidRPr="00DE59C6">
              <w:rPr>
                <w:rFonts w:ascii="Times New Roman" w:hAnsi="Times New Roman" w:cs="Times New Roman"/>
                <w:sz w:val="24"/>
                <w:szCs w:val="24"/>
              </w:rPr>
              <w:t>ы</w:t>
            </w:r>
            <w:r w:rsidR="00DE59C6" w:rsidRPr="00DE59C6">
              <w:rPr>
                <w:rFonts w:ascii="Times New Roman" w:hAnsi="Times New Roman" w:cs="Times New Roman"/>
                <w:sz w:val="24"/>
                <w:szCs w:val="24"/>
              </w:rPr>
              <w:t>:</w:t>
            </w:r>
            <w:r w:rsidR="0052753E" w:rsidRPr="00DE59C6">
              <w:rPr>
                <w:rFonts w:ascii="Times New Roman" w:hAnsi="Times New Roman" w:cs="Times New Roman"/>
                <w:sz w:val="24"/>
                <w:szCs w:val="24"/>
              </w:rPr>
              <w:t xml:space="preserve"> </w:t>
            </w:r>
            <w:r w:rsidR="0052753E" w:rsidRPr="00DE59C6">
              <w:rPr>
                <w:rStyle w:val="fill"/>
                <w:rFonts w:ascii="Times New Roman" w:hAnsi="Times New Roman" w:cs="Times New Roman"/>
                <w:b w:val="0"/>
                <w:i w:val="0"/>
                <w:color w:val="auto"/>
                <w:sz w:val="24"/>
                <w:szCs w:val="24"/>
              </w:rPr>
              <w:t xml:space="preserve">«1С:Предприятие» </w:t>
            </w:r>
            <w:r w:rsidR="0052753E" w:rsidRPr="00DE59C6">
              <w:rPr>
                <w:rFonts w:ascii="Times New Roman" w:hAnsi="Times New Roman" w:cs="Times New Roman"/>
                <w:sz w:val="24"/>
                <w:szCs w:val="24"/>
              </w:rPr>
              <w:t xml:space="preserve">– по операциям учреждения; </w:t>
            </w:r>
            <w:r w:rsidR="0052753E" w:rsidRPr="00DE59C6">
              <w:rPr>
                <w:rStyle w:val="fill"/>
                <w:rFonts w:ascii="Times New Roman" w:hAnsi="Times New Roman" w:cs="Times New Roman"/>
                <w:b w:val="0"/>
                <w:i w:val="0"/>
                <w:color w:val="auto"/>
                <w:sz w:val="24"/>
                <w:szCs w:val="24"/>
              </w:rPr>
              <w:t>«АЦК-Финансы»</w:t>
            </w:r>
            <w:r w:rsidR="0052753E" w:rsidRPr="00DE59C6">
              <w:rPr>
                <w:rFonts w:ascii="Times New Roman" w:hAnsi="Times New Roman" w:cs="Times New Roman"/>
                <w:sz w:val="24"/>
                <w:szCs w:val="24"/>
              </w:rPr>
              <w:t xml:space="preserve"> – по операциям финансового органа и операциям кассового обслуживания</w:t>
            </w:r>
            <w:r w:rsidRPr="00DE59C6">
              <w:rPr>
                <w:rFonts w:ascii="Times New Roman" w:hAnsi="Times New Roman" w:cs="Times New Roman"/>
                <w:sz w:val="24"/>
                <w:szCs w:val="24"/>
              </w:rPr>
              <w:t>;</w:t>
            </w:r>
          </w:p>
          <w:p w14:paraId="21331D84" w14:textId="751C3EB2" w:rsidR="00DE59C6" w:rsidRPr="00DE59C6" w:rsidRDefault="007373E8" w:rsidP="00DE59C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E59C6">
              <w:rPr>
                <w:rFonts w:ascii="Times New Roman" w:hAnsi="Times New Roman" w:cs="Times New Roman"/>
                <w:sz w:val="24"/>
                <w:szCs w:val="24"/>
              </w:rPr>
              <w:t xml:space="preserve">- </w:t>
            </w:r>
            <w:r w:rsidR="00DE59C6">
              <w:rPr>
                <w:rFonts w:ascii="Times New Roman" w:hAnsi="Times New Roman" w:cs="Times New Roman"/>
                <w:sz w:val="24"/>
                <w:szCs w:val="24"/>
              </w:rPr>
              <w:t>с</w:t>
            </w:r>
            <w:r w:rsidR="00DE59C6" w:rsidRPr="00DE59C6">
              <w:rPr>
                <w:rFonts w:ascii="Times New Roman" w:hAnsi="Times New Roman" w:cs="Times New Roman"/>
                <w:sz w:val="24"/>
                <w:szCs w:val="24"/>
              </w:rPr>
              <w:t xml:space="preserve"> использованием </w:t>
            </w:r>
            <w:r w:rsidR="00DE59C6">
              <w:rPr>
                <w:rFonts w:ascii="Times New Roman" w:hAnsi="Times New Roman" w:cs="Times New Roman"/>
                <w:sz w:val="24"/>
                <w:szCs w:val="24"/>
              </w:rPr>
              <w:t>т</w:t>
            </w:r>
            <w:r w:rsidR="00DE59C6" w:rsidRPr="00DE59C6">
              <w:rPr>
                <w:rFonts w:ascii="Times New Roman" w:hAnsi="Times New Roman" w:cs="Times New Roman"/>
                <w:sz w:val="24"/>
                <w:szCs w:val="24"/>
              </w:rPr>
              <w:t>елекоммуникационных каналов связи и электронной подписи управление финансов ведет электронный документооборот по следующим направлениям:</w:t>
            </w:r>
          </w:p>
          <w:p w14:paraId="41000D1F" w14:textId="77777777" w:rsidR="00DE59C6" w:rsidRPr="00DE59C6" w:rsidRDefault="00DE59C6" w:rsidP="00DE59C6">
            <w:pPr>
              <w:numPr>
                <w:ilvl w:val="0"/>
                <w:numId w:val="7"/>
              </w:numPr>
              <w:tabs>
                <w:tab w:val="clear" w:pos="720"/>
                <w:tab w:val="left" w:pos="1134"/>
              </w:tabs>
              <w:ind w:left="0" w:firstLine="709"/>
              <w:rPr>
                <w:rFonts w:ascii="Times New Roman" w:hAnsi="Times New Roman" w:cs="Times New Roman"/>
                <w:sz w:val="24"/>
                <w:szCs w:val="24"/>
              </w:rPr>
            </w:pPr>
            <w:r w:rsidRPr="00DE59C6">
              <w:rPr>
                <w:rFonts w:ascii="Times New Roman" w:hAnsi="Times New Roman" w:cs="Times New Roman"/>
                <w:sz w:val="24"/>
                <w:szCs w:val="24"/>
              </w:rPr>
              <w:t>система электронного документооборота с территориальным органом Казначейства России;</w:t>
            </w:r>
          </w:p>
          <w:p w14:paraId="3A0432A2" w14:textId="77777777" w:rsidR="00DE59C6" w:rsidRPr="00DE59C6" w:rsidRDefault="00DE59C6" w:rsidP="00DE59C6">
            <w:pPr>
              <w:numPr>
                <w:ilvl w:val="0"/>
                <w:numId w:val="7"/>
              </w:numPr>
              <w:tabs>
                <w:tab w:val="clear" w:pos="720"/>
                <w:tab w:val="left" w:pos="1134"/>
              </w:tabs>
              <w:ind w:left="0" w:firstLine="709"/>
              <w:rPr>
                <w:rFonts w:ascii="Times New Roman" w:hAnsi="Times New Roman" w:cs="Times New Roman"/>
                <w:sz w:val="24"/>
                <w:szCs w:val="24"/>
              </w:rPr>
            </w:pPr>
            <w:r w:rsidRPr="00DE59C6">
              <w:rPr>
                <w:rFonts w:ascii="Times New Roman" w:hAnsi="Times New Roman" w:cs="Times New Roman"/>
                <w:sz w:val="24"/>
                <w:szCs w:val="24"/>
              </w:rPr>
              <w:t>передача данных, отчетности по налогам, сборам и иным обязательным платежам в налоговые органы, органы управления государственными внебюджетными фондами Российской Федерации;</w:t>
            </w:r>
          </w:p>
          <w:p w14:paraId="4E17388F" w14:textId="77777777" w:rsidR="00DE59C6" w:rsidRPr="00DE59C6" w:rsidRDefault="00DE59C6" w:rsidP="00DE59C6">
            <w:pPr>
              <w:numPr>
                <w:ilvl w:val="0"/>
                <w:numId w:val="7"/>
              </w:numPr>
              <w:tabs>
                <w:tab w:val="clear" w:pos="720"/>
                <w:tab w:val="left" w:pos="1134"/>
              </w:tabs>
              <w:ind w:left="0" w:firstLine="709"/>
              <w:rPr>
                <w:rFonts w:ascii="Times New Roman" w:hAnsi="Times New Roman" w:cs="Times New Roman"/>
                <w:sz w:val="24"/>
                <w:szCs w:val="24"/>
              </w:rPr>
            </w:pPr>
            <w:r w:rsidRPr="00DE59C6">
              <w:rPr>
                <w:rFonts w:ascii="Times New Roman" w:hAnsi="Times New Roman" w:cs="Times New Roman"/>
                <w:sz w:val="24"/>
                <w:szCs w:val="24"/>
              </w:rPr>
              <w:t>передача статистической отчетности в органы государственной статистики;</w:t>
            </w:r>
          </w:p>
          <w:p w14:paraId="6BE19944" w14:textId="77777777" w:rsidR="00DE59C6" w:rsidRPr="00DE59C6" w:rsidRDefault="00DE59C6" w:rsidP="00DE59C6">
            <w:pPr>
              <w:numPr>
                <w:ilvl w:val="0"/>
                <w:numId w:val="7"/>
              </w:numPr>
              <w:tabs>
                <w:tab w:val="clear" w:pos="720"/>
                <w:tab w:val="left" w:pos="1134"/>
              </w:tabs>
              <w:ind w:left="0" w:firstLine="709"/>
              <w:rPr>
                <w:rFonts w:ascii="Times New Roman" w:hAnsi="Times New Roman" w:cs="Times New Roman"/>
                <w:sz w:val="24"/>
                <w:szCs w:val="24"/>
              </w:rPr>
            </w:pPr>
            <w:r w:rsidRPr="00DE59C6">
              <w:rPr>
                <w:rFonts w:ascii="Times New Roman" w:hAnsi="Times New Roman" w:cs="Times New Roman"/>
                <w:sz w:val="24"/>
                <w:szCs w:val="24"/>
              </w:rPr>
              <w:t>документооборот с поставщиками товаров, работ, услуг;</w:t>
            </w:r>
          </w:p>
          <w:p w14:paraId="48C1C54E" w14:textId="70DC6BF2" w:rsidR="00DE59C6" w:rsidRPr="00DE59C6" w:rsidRDefault="00DE59C6" w:rsidP="00DE59C6">
            <w:pPr>
              <w:numPr>
                <w:ilvl w:val="0"/>
                <w:numId w:val="7"/>
              </w:numPr>
              <w:tabs>
                <w:tab w:val="clear" w:pos="720"/>
                <w:tab w:val="left" w:pos="1134"/>
              </w:tabs>
              <w:ind w:left="0" w:firstLine="709"/>
              <w:rPr>
                <w:rFonts w:ascii="Times New Roman" w:hAnsi="Times New Roman" w:cs="Times New Roman"/>
                <w:sz w:val="24"/>
                <w:szCs w:val="24"/>
              </w:rPr>
            </w:pPr>
            <w:r w:rsidRPr="00DE59C6">
              <w:rPr>
                <w:rFonts w:ascii="Times New Roman" w:hAnsi="Times New Roman" w:cs="Times New Roman"/>
                <w:sz w:val="24"/>
                <w:szCs w:val="24"/>
              </w:rPr>
              <w:lastRenderedPageBreak/>
              <w:t xml:space="preserve">система электронного документооборота с клиентами в информационной системе «АЦК – </w:t>
            </w:r>
            <w:r>
              <w:rPr>
                <w:rFonts w:ascii="Times New Roman" w:hAnsi="Times New Roman" w:cs="Times New Roman"/>
                <w:sz w:val="24"/>
                <w:szCs w:val="24"/>
              </w:rPr>
              <w:t>Ф</w:t>
            </w:r>
            <w:r w:rsidRPr="00DE59C6">
              <w:rPr>
                <w:rFonts w:ascii="Times New Roman" w:hAnsi="Times New Roman" w:cs="Times New Roman"/>
                <w:sz w:val="24"/>
                <w:szCs w:val="24"/>
              </w:rPr>
              <w:t>инансы»;</w:t>
            </w:r>
          </w:p>
          <w:p w14:paraId="5F642B90" w14:textId="7B762909" w:rsidR="007373E8" w:rsidRPr="00DE59C6" w:rsidRDefault="00DE59C6" w:rsidP="00DE59C6">
            <w:pPr>
              <w:numPr>
                <w:ilvl w:val="0"/>
                <w:numId w:val="7"/>
              </w:numPr>
              <w:tabs>
                <w:tab w:val="clear" w:pos="720"/>
                <w:tab w:val="left" w:pos="1134"/>
              </w:tabs>
              <w:ind w:left="0" w:firstLine="709"/>
              <w:rPr>
                <w:rFonts w:ascii="Times New Roman" w:hAnsi="Times New Roman" w:cs="Times New Roman"/>
                <w:sz w:val="24"/>
                <w:szCs w:val="24"/>
              </w:rPr>
            </w:pPr>
            <w:r w:rsidRPr="00DE59C6">
              <w:rPr>
                <w:rFonts w:ascii="Times New Roman" w:hAnsi="Times New Roman" w:cs="Times New Roman"/>
                <w:sz w:val="24"/>
                <w:szCs w:val="24"/>
              </w:rPr>
              <w:t>иные направления</w:t>
            </w:r>
            <w:r w:rsidR="007373E8" w:rsidRPr="00DE59C6">
              <w:rPr>
                <w:rFonts w:ascii="Times New Roman" w:hAnsi="Times New Roman" w:cs="Times New Roman"/>
                <w:sz w:val="24"/>
                <w:szCs w:val="24"/>
              </w:rPr>
              <w:t>;</w:t>
            </w:r>
          </w:p>
          <w:p w14:paraId="20E81565" w14:textId="45D3B80E" w:rsidR="007373E8" w:rsidRPr="00DE59C6" w:rsidRDefault="007373E8" w:rsidP="00DE59C6">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sz w:val="24"/>
                <w:szCs w:val="24"/>
              </w:rPr>
            </w:pPr>
            <w:r w:rsidRPr="00DE59C6">
              <w:rPr>
                <w:rFonts w:ascii="Times New Roman" w:hAnsi="Times New Roman" w:cs="Times New Roman"/>
                <w:sz w:val="24"/>
                <w:szCs w:val="24"/>
              </w:rPr>
              <w:t xml:space="preserve">- </w:t>
            </w:r>
            <w:r w:rsidR="00DE59C6" w:rsidRPr="00DE59C6">
              <w:rPr>
                <w:rFonts w:ascii="Times New Roman" w:hAnsi="Times New Roman" w:cs="Times New Roman"/>
                <w:sz w:val="24"/>
                <w:szCs w:val="24"/>
              </w:rPr>
              <w:t xml:space="preserve">принимаются </w:t>
            </w:r>
            <w:r w:rsidRPr="00DE59C6">
              <w:rPr>
                <w:rFonts w:ascii="Times New Roman" w:hAnsi="Times New Roman" w:cs="Times New Roman"/>
                <w:sz w:val="24"/>
                <w:szCs w:val="24"/>
              </w:rPr>
              <w:t>мер</w:t>
            </w:r>
            <w:r w:rsidR="00DE59C6" w:rsidRPr="00DE59C6">
              <w:rPr>
                <w:rFonts w:ascii="Times New Roman" w:hAnsi="Times New Roman" w:cs="Times New Roman"/>
                <w:sz w:val="24"/>
                <w:szCs w:val="24"/>
              </w:rPr>
              <w:t>ы</w:t>
            </w:r>
            <w:r w:rsidRPr="00DE59C6">
              <w:rPr>
                <w:rFonts w:ascii="Times New Roman" w:hAnsi="Times New Roman" w:cs="Times New Roman"/>
                <w:sz w:val="24"/>
                <w:szCs w:val="24"/>
              </w:rPr>
              <w:t xml:space="preserve"> по обеспечению сохранности электронных данных бухгалтерского учета и отчетности</w:t>
            </w:r>
            <w:r w:rsidR="00DE59C6" w:rsidRPr="00DE59C6">
              <w:rPr>
                <w:rFonts w:ascii="Times New Roman" w:hAnsi="Times New Roman" w:cs="Times New Roman"/>
                <w:sz w:val="24"/>
                <w:szCs w:val="24"/>
              </w:rPr>
              <w:t xml:space="preserve">: производится сохранение резервных копий базы </w:t>
            </w:r>
            <w:r w:rsidR="00DE59C6" w:rsidRPr="00DE59C6">
              <w:rPr>
                <w:rStyle w:val="fill"/>
                <w:rFonts w:ascii="Times New Roman" w:hAnsi="Times New Roman" w:cs="Times New Roman"/>
                <w:b w:val="0"/>
                <w:i w:val="0"/>
                <w:color w:val="auto"/>
                <w:sz w:val="24"/>
                <w:szCs w:val="24"/>
              </w:rPr>
              <w:t>«1С:Предприятие»: «Бухгалтерия государственного учреждения»</w:t>
            </w:r>
            <w:r w:rsidR="00DE59C6" w:rsidRPr="00DE59C6">
              <w:rPr>
                <w:rFonts w:ascii="Times New Roman" w:hAnsi="Times New Roman" w:cs="Times New Roman"/>
                <w:sz w:val="24"/>
                <w:szCs w:val="24"/>
              </w:rPr>
              <w:t xml:space="preserve">, </w:t>
            </w:r>
            <w:r w:rsidR="00DE59C6" w:rsidRPr="00DE59C6">
              <w:rPr>
                <w:rStyle w:val="fill"/>
                <w:rFonts w:ascii="Times New Roman" w:hAnsi="Times New Roman" w:cs="Times New Roman"/>
                <w:b w:val="0"/>
                <w:i w:val="0"/>
                <w:color w:val="auto"/>
                <w:sz w:val="24"/>
                <w:szCs w:val="24"/>
              </w:rPr>
              <w:t>«Зарплата и кадры государственного учреждения»</w:t>
            </w:r>
            <w:r w:rsidRPr="00DE59C6">
              <w:rPr>
                <w:rFonts w:ascii="Times New Roman" w:hAnsi="Times New Roman" w:cs="Times New Roman"/>
                <w:sz w:val="24"/>
                <w:szCs w:val="24"/>
              </w:rPr>
              <w:t>.</w:t>
            </w:r>
          </w:p>
        </w:tc>
      </w:tr>
      <w:tr w:rsidR="00D65ACB" w:rsidRPr="00D67B90" w14:paraId="578D1CFB" w14:textId="77777777" w:rsidTr="00DE59C6">
        <w:tc>
          <w:tcPr>
            <w:tcW w:w="4785" w:type="dxa"/>
          </w:tcPr>
          <w:p w14:paraId="73172B77" w14:textId="77777777" w:rsidR="00D65ACB" w:rsidRPr="00D67B90" w:rsidRDefault="00D65ACB" w:rsidP="00D65ACB">
            <w:pPr>
              <w:rPr>
                <w:rFonts w:ascii="Times New Roman" w:hAnsi="Times New Roman" w:cs="Times New Roman"/>
                <w:bCs/>
                <w:sz w:val="24"/>
                <w:szCs w:val="24"/>
                <w:lang w:val="en-US"/>
              </w:rPr>
            </w:pPr>
            <w:r w:rsidRPr="00D67B90">
              <w:rPr>
                <w:rFonts w:ascii="Times New Roman" w:hAnsi="Times New Roman" w:cs="Times New Roman"/>
                <w:bCs/>
                <w:sz w:val="24"/>
                <w:szCs w:val="24"/>
                <w:lang w:val="en-US"/>
              </w:rPr>
              <w:lastRenderedPageBreak/>
              <w:t>III</w:t>
            </w:r>
            <w:r w:rsidRPr="00D67B90">
              <w:rPr>
                <w:rFonts w:ascii="Times New Roman" w:hAnsi="Times New Roman" w:cs="Times New Roman"/>
                <w:bCs/>
                <w:sz w:val="24"/>
                <w:szCs w:val="24"/>
              </w:rPr>
              <w:t>.</w:t>
            </w:r>
            <w:r>
              <w:rPr>
                <w:rFonts w:ascii="Times New Roman" w:hAnsi="Times New Roman" w:cs="Times New Roman"/>
                <w:bCs/>
                <w:sz w:val="24"/>
                <w:szCs w:val="24"/>
              </w:rPr>
              <w:t xml:space="preserve"> П</w:t>
            </w:r>
            <w:r w:rsidRPr="00D67B90">
              <w:rPr>
                <w:rFonts w:ascii="Times New Roman" w:hAnsi="Times New Roman" w:cs="Times New Roman"/>
                <w:bCs/>
                <w:sz w:val="24"/>
                <w:szCs w:val="24"/>
              </w:rPr>
              <w:t>равила документооборота</w:t>
            </w:r>
          </w:p>
        </w:tc>
        <w:tc>
          <w:tcPr>
            <w:tcW w:w="4991" w:type="dxa"/>
          </w:tcPr>
          <w:p w14:paraId="5AEB6BAB" w14:textId="4E5BBF11" w:rsidR="00D65ACB" w:rsidRPr="008532D3" w:rsidRDefault="007F69AE" w:rsidP="00D65ACB">
            <w:pPr>
              <w:rPr>
                <w:rFonts w:ascii="Times New Roman" w:hAnsi="Times New Roman" w:cs="Times New Roman"/>
                <w:sz w:val="24"/>
                <w:szCs w:val="24"/>
              </w:rPr>
            </w:pPr>
            <w:r w:rsidRPr="008532D3">
              <w:rPr>
                <w:rFonts w:ascii="Times New Roman" w:hAnsi="Times New Roman" w:cs="Times New Roman"/>
                <w:sz w:val="24"/>
                <w:szCs w:val="24"/>
              </w:rPr>
              <w:t>Краткое содержание</w:t>
            </w:r>
            <w:r w:rsidR="00190D46">
              <w:rPr>
                <w:rFonts w:ascii="Times New Roman" w:hAnsi="Times New Roman" w:cs="Times New Roman"/>
                <w:sz w:val="24"/>
                <w:szCs w:val="24"/>
              </w:rPr>
              <w:t xml:space="preserve"> раздела</w:t>
            </w:r>
            <w:r w:rsidR="00D65ACB" w:rsidRPr="008532D3">
              <w:rPr>
                <w:rFonts w:ascii="Times New Roman" w:hAnsi="Times New Roman" w:cs="Times New Roman"/>
                <w:sz w:val="24"/>
                <w:szCs w:val="24"/>
              </w:rPr>
              <w:t>:</w:t>
            </w:r>
          </w:p>
          <w:p w14:paraId="73469197" w14:textId="77777777" w:rsidR="00F9788E" w:rsidRPr="008532D3" w:rsidRDefault="00F9788E" w:rsidP="00F9788E">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532D3">
              <w:rPr>
                <w:rFonts w:ascii="Times New Roman" w:hAnsi="Times New Roman" w:cs="Times New Roman"/>
                <w:sz w:val="24"/>
                <w:szCs w:val="24"/>
              </w:rPr>
              <w:t>- бланки самостоятельно разработанных форм документов и регистров утверждаются отдельным приказом;</w:t>
            </w:r>
          </w:p>
          <w:p w14:paraId="373051FF" w14:textId="055B0120" w:rsidR="007F69AE" w:rsidRPr="008532D3" w:rsidRDefault="007F69AE" w:rsidP="002A6614">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532D3">
              <w:rPr>
                <w:rFonts w:ascii="Times New Roman" w:hAnsi="Times New Roman" w:cs="Times New Roman"/>
                <w:sz w:val="24"/>
                <w:szCs w:val="24"/>
              </w:rPr>
              <w:t xml:space="preserve">- первичные и сводные учетные документы по операциям учреждения составляются на бумажном носителе и заверяются собственноручной подписью или в </w:t>
            </w:r>
            <w:r w:rsidRPr="008532D3">
              <w:rPr>
                <w:rFonts w:ascii="Times New Roman" w:hAnsi="Times New Roman" w:cs="Times New Roman"/>
                <w:color w:val="000000"/>
                <w:sz w:val="24"/>
                <w:szCs w:val="24"/>
              </w:rPr>
              <w:t>форме электронного документа, подписанного квалифицированной электронной подписью, в предусмотренных случаях – простой электронной подписью</w:t>
            </w:r>
            <w:r w:rsidR="002A6614">
              <w:rPr>
                <w:rFonts w:ascii="Times New Roman" w:hAnsi="Times New Roman" w:cs="Times New Roman"/>
                <w:color w:val="000000"/>
                <w:sz w:val="24"/>
                <w:szCs w:val="24"/>
              </w:rPr>
              <w:t>, или комбинированным способом (частично от  руки, частично с помощью компьютерных средств),</w:t>
            </w:r>
            <w:r w:rsidRPr="008532D3">
              <w:rPr>
                <w:rFonts w:ascii="Times New Roman" w:hAnsi="Times New Roman" w:cs="Times New Roman"/>
                <w:sz w:val="24"/>
                <w:szCs w:val="24"/>
              </w:rPr>
              <w:t xml:space="preserve"> первичные учетные документы, составленные на иностранном языке, переводятся построчно на русский язык самостоятельно лицом, предоставившим данный документ, под его ответственность за правильность данного перевода;</w:t>
            </w:r>
          </w:p>
          <w:p w14:paraId="34C0DDFD" w14:textId="754C3720" w:rsidR="00D65ACB" w:rsidRPr="008532D3" w:rsidRDefault="00D65ACB" w:rsidP="00D65ACB">
            <w:pPr>
              <w:rPr>
                <w:rFonts w:ascii="Times New Roman" w:hAnsi="Times New Roman" w:cs="Times New Roman"/>
                <w:sz w:val="24"/>
                <w:szCs w:val="24"/>
              </w:rPr>
            </w:pPr>
            <w:r w:rsidRPr="008532D3">
              <w:rPr>
                <w:rFonts w:ascii="Times New Roman" w:hAnsi="Times New Roman" w:cs="Times New Roman"/>
                <w:sz w:val="24"/>
                <w:szCs w:val="24"/>
              </w:rPr>
              <w:t xml:space="preserve">- </w:t>
            </w:r>
            <w:r w:rsidR="007F69AE" w:rsidRPr="008532D3">
              <w:rPr>
                <w:rFonts w:ascii="Times New Roman" w:hAnsi="Times New Roman" w:cs="Times New Roman"/>
                <w:sz w:val="24"/>
                <w:szCs w:val="24"/>
              </w:rPr>
              <w:t>право первой подписи имеет начальник управления, заместитель начальника управления</w:t>
            </w:r>
            <w:r w:rsidRPr="008532D3">
              <w:rPr>
                <w:rFonts w:ascii="Times New Roman" w:hAnsi="Times New Roman" w:cs="Times New Roman"/>
                <w:sz w:val="24"/>
                <w:szCs w:val="24"/>
              </w:rPr>
              <w:t>;</w:t>
            </w:r>
            <w:r w:rsidR="007F69AE" w:rsidRPr="008532D3">
              <w:rPr>
                <w:rFonts w:ascii="Times New Roman" w:hAnsi="Times New Roman" w:cs="Times New Roman"/>
                <w:sz w:val="24"/>
                <w:szCs w:val="24"/>
              </w:rPr>
              <w:t xml:space="preserve"> право второй подписи имеет начальник отдела учета и отчетности – главный бухгалтер, заместитель начальника отдела учета и отчетности;</w:t>
            </w:r>
          </w:p>
          <w:p w14:paraId="5DCF1428" w14:textId="0A3321FF" w:rsidR="002B5F02" w:rsidRPr="008532D3" w:rsidRDefault="00D65ACB" w:rsidP="002B5F02">
            <w:pPr>
              <w:rPr>
                <w:rFonts w:ascii="Times New Roman" w:hAnsi="Times New Roman" w:cs="Times New Roman"/>
                <w:sz w:val="24"/>
                <w:szCs w:val="24"/>
              </w:rPr>
            </w:pPr>
            <w:r w:rsidRPr="008532D3">
              <w:rPr>
                <w:rFonts w:ascii="Times New Roman" w:hAnsi="Times New Roman" w:cs="Times New Roman"/>
                <w:sz w:val="24"/>
                <w:szCs w:val="24"/>
              </w:rPr>
              <w:t xml:space="preserve">- график </w:t>
            </w:r>
            <w:r w:rsidR="007F69AE" w:rsidRPr="008532D3">
              <w:rPr>
                <w:rFonts w:ascii="Times New Roman" w:hAnsi="Times New Roman" w:cs="Times New Roman"/>
                <w:sz w:val="24"/>
                <w:szCs w:val="24"/>
              </w:rPr>
              <w:t xml:space="preserve">документооборота </w:t>
            </w:r>
            <w:r w:rsidRPr="008532D3">
              <w:rPr>
                <w:rFonts w:ascii="Times New Roman" w:hAnsi="Times New Roman" w:cs="Times New Roman"/>
                <w:sz w:val="24"/>
                <w:szCs w:val="24"/>
              </w:rPr>
              <w:t>утверждается отдельным приказом управления;</w:t>
            </w:r>
          </w:p>
          <w:p w14:paraId="5C5D6372" w14:textId="65572FAA" w:rsidR="00595B29" w:rsidRPr="008532D3" w:rsidRDefault="00595B29" w:rsidP="00595B29">
            <w:pPr>
              <w:rPr>
                <w:rFonts w:ascii="Times New Roman" w:hAnsi="Times New Roman" w:cs="Times New Roman"/>
                <w:sz w:val="24"/>
                <w:szCs w:val="24"/>
              </w:rPr>
            </w:pPr>
            <w:r w:rsidRPr="008532D3">
              <w:rPr>
                <w:rFonts w:ascii="Times New Roman" w:hAnsi="Times New Roman" w:cs="Times New Roman"/>
                <w:sz w:val="24"/>
                <w:szCs w:val="24"/>
              </w:rPr>
              <w:t xml:space="preserve">- </w:t>
            </w:r>
            <w:r w:rsidR="009023FF">
              <w:rPr>
                <w:rFonts w:ascii="Times New Roman" w:hAnsi="Times New Roman" w:cs="Times New Roman"/>
                <w:sz w:val="24"/>
                <w:szCs w:val="24"/>
              </w:rPr>
              <w:t>д</w:t>
            </w:r>
            <w:r w:rsidR="009023FF" w:rsidRPr="009023FF">
              <w:rPr>
                <w:rFonts w:ascii="Times New Roman" w:hAnsi="Times New Roman" w:cs="Times New Roman"/>
                <w:sz w:val="24"/>
                <w:szCs w:val="24"/>
              </w:rPr>
              <w:t xml:space="preserve">анные, содержащиеся в первичном (сводном) учетном документе, подлежат своевременной регистрации и накоплению в регистрах бухгалтерского учета датой совершения факта хозяйственной жизни (последним днем периода, за который сформирован первичный (сводный) учетный документ) по мере осуществления соответствующих операций (подписания первичного (сводного) учетного документа лицом, ответственным за его формирование) и принятия такого документа к бюджетному учету, но не позднее следующего дня после его подписания и представления для целей отражения в бюджетном учете согласно </w:t>
            </w:r>
            <w:r w:rsidR="009023FF" w:rsidRPr="009023FF">
              <w:rPr>
                <w:rFonts w:ascii="Times New Roman" w:hAnsi="Times New Roman" w:cs="Times New Roman"/>
                <w:sz w:val="24"/>
                <w:szCs w:val="24"/>
              </w:rPr>
              <w:lastRenderedPageBreak/>
              <w:t>графику документооборота.</w:t>
            </w:r>
            <w:r w:rsidRPr="008532D3">
              <w:rPr>
                <w:rFonts w:ascii="Times New Roman" w:hAnsi="Times New Roman" w:cs="Times New Roman"/>
                <w:sz w:val="24"/>
                <w:szCs w:val="24"/>
              </w:rPr>
              <w:t xml:space="preserve"> </w:t>
            </w:r>
            <w:r w:rsidR="009023FF" w:rsidRPr="009023FF">
              <w:rPr>
                <w:rFonts w:ascii="Times New Roman" w:hAnsi="Times New Roman" w:cs="Times New Roman"/>
                <w:sz w:val="24"/>
                <w:szCs w:val="24"/>
              </w:rPr>
              <w:t>Отражение документов, при условии поступления первичного учетного документа по поставке товаров, работ (услуг), произведенных (выполненных (оказанных)) до первого числа месяца, следующего за отчетным, подписанного в текущем месяце до даты формирования регистра бухгалтерского учета, осуществляется последним днем отчетного месяца как событие после отчетной даты</w:t>
            </w:r>
            <w:r w:rsidR="00D65ACB" w:rsidRPr="008532D3">
              <w:rPr>
                <w:rFonts w:ascii="Times New Roman" w:hAnsi="Times New Roman" w:cs="Times New Roman"/>
                <w:sz w:val="24"/>
                <w:szCs w:val="24"/>
              </w:rPr>
              <w:t>;</w:t>
            </w:r>
            <w:r w:rsidRPr="008532D3">
              <w:rPr>
                <w:rFonts w:ascii="Times New Roman" w:hAnsi="Times New Roman" w:cs="Times New Roman"/>
                <w:sz w:val="24"/>
                <w:szCs w:val="24"/>
              </w:rPr>
              <w:t xml:space="preserve"> </w:t>
            </w:r>
          </w:p>
          <w:p w14:paraId="3B28AFE6" w14:textId="3CA328B9" w:rsidR="00595B29" w:rsidRPr="008532D3" w:rsidRDefault="00595B29" w:rsidP="00595B29">
            <w:pPr>
              <w:rPr>
                <w:rFonts w:ascii="Times New Roman" w:hAnsi="Times New Roman" w:cs="Times New Roman"/>
                <w:sz w:val="24"/>
                <w:szCs w:val="24"/>
              </w:rPr>
            </w:pPr>
            <w:r w:rsidRPr="008532D3">
              <w:rPr>
                <w:rFonts w:ascii="Times New Roman" w:hAnsi="Times New Roman" w:cs="Times New Roman"/>
                <w:sz w:val="24"/>
                <w:szCs w:val="24"/>
              </w:rPr>
              <w:t xml:space="preserve">- формирование в целях подписания регистров бухгалтерского учета и составления отчетности, в том числе </w:t>
            </w:r>
            <w:hyperlink r:id="rId5">
              <w:r w:rsidRPr="008532D3">
                <w:rPr>
                  <w:rFonts w:ascii="Times New Roman" w:hAnsi="Times New Roman" w:cs="Times New Roman"/>
                  <w:sz w:val="24"/>
                  <w:szCs w:val="24"/>
                </w:rPr>
                <w:t>Главной книги</w:t>
              </w:r>
            </w:hyperlink>
            <w:r w:rsidRPr="008532D3">
              <w:rPr>
                <w:rFonts w:ascii="Times New Roman" w:hAnsi="Times New Roman" w:cs="Times New Roman"/>
                <w:sz w:val="24"/>
                <w:szCs w:val="24"/>
              </w:rPr>
              <w:t xml:space="preserve"> (код формы по ОКУД 0504072), осуществляется отделом учета и отчетности в следующие сроки:</w:t>
            </w:r>
          </w:p>
          <w:p w14:paraId="22F0F122" w14:textId="77777777" w:rsidR="00595B29" w:rsidRPr="008532D3" w:rsidRDefault="00595B29" w:rsidP="00595B29">
            <w:pPr>
              <w:pStyle w:val="ConsPlusNormal"/>
              <w:ind w:firstLine="540"/>
              <w:jc w:val="both"/>
              <w:rPr>
                <w:rFonts w:ascii="Times New Roman" w:hAnsi="Times New Roman" w:cs="Times New Roman"/>
                <w:sz w:val="24"/>
                <w:szCs w:val="24"/>
              </w:rPr>
            </w:pPr>
            <w:r w:rsidRPr="008532D3">
              <w:rPr>
                <w:rFonts w:ascii="Times New Roman" w:hAnsi="Times New Roman" w:cs="Times New Roman"/>
                <w:sz w:val="24"/>
                <w:szCs w:val="24"/>
              </w:rPr>
              <w:t>а) не позднее, чем за 1 (один) рабочий день до даты представления отчетности, но не позднее двадцать пятого января года, следующего за отчетным;</w:t>
            </w:r>
          </w:p>
          <w:p w14:paraId="38B3C297" w14:textId="34368618" w:rsidR="00595B29" w:rsidRPr="008532D3" w:rsidRDefault="001D3FF1" w:rsidP="00595B29">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б</w:t>
            </w:r>
            <w:r w:rsidR="00595B29" w:rsidRPr="008532D3">
              <w:rPr>
                <w:rFonts w:ascii="Times New Roman" w:hAnsi="Times New Roman" w:cs="Times New Roman"/>
                <w:sz w:val="24"/>
                <w:szCs w:val="24"/>
              </w:rPr>
              <w:t>) при условии отсутствия обязательности представления отчетности - по истечении месяца, не позднее пятнадцатого числа месяца, следующего за отчетным, по которому формируются регистры</w:t>
            </w:r>
            <w:r w:rsidR="002E0C07">
              <w:rPr>
                <w:rFonts w:ascii="Times New Roman" w:hAnsi="Times New Roman" w:cs="Times New Roman"/>
                <w:sz w:val="24"/>
                <w:szCs w:val="24"/>
              </w:rPr>
              <w:t>;</w:t>
            </w:r>
          </w:p>
          <w:p w14:paraId="22F15917" w14:textId="77777777" w:rsidR="00595B29" w:rsidRPr="008532D3" w:rsidRDefault="00D65ACB" w:rsidP="00595B29">
            <w:pPr>
              <w:pStyle w:val="ConsPlusNormal"/>
              <w:jc w:val="both"/>
              <w:rPr>
                <w:rFonts w:ascii="Times New Roman" w:hAnsi="Times New Roman" w:cs="Times New Roman"/>
                <w:sz w:val="24"/>
                <w:szCs w:val="24"/>
              </w:rPr>
            </w:pPr>
            <w:r w:rsidRPr="008532D3">
              <w:rPr>
                <w:rFonts w:ascii="Times New Roman" w:hAnsi="Times New Roman" w:cs="Times New Roman"/>
                <w:sz w:val="24"/>
                <w:szCs w:val="24"/>
              </w:rPr>
              <w:t>- номера журналов операций</w:t>
            </w:r>
            <w:r w:rsidR="00595B29" w:rsidRPr="008532D3">
              <w:rPr>
                <w:rFonts w:ascii="Times New Roman" w:hAnsi="Times New Roman" w:cs="Times New Roman"/>
                <w:sz w:val="24"/>
                <w:szCs w:val="24"/>
              </w:rPr>
              <w:t xml:space="preserve">: </w:t>
            </w:r>
          </w:p>
          <w:p w14:paraId="410AF71C" w14:textId="24CB365D" w:rsidR="00595B29" w:rsidRPr="008532D3" w:rsidRDefault="00595B29" w:rsidP="00595B29">
            <w:pPr>
              <w:pStyle w:val="ConsPlusNormal"/>
              <w:ind w:firstLine="540"/>
              <w:jc w:val="both"/>
              <w:rPr>
                <w:rFonts w:ascii="Times New Roman" w:hAnsi="Times New Roman" w:cs="Times New Roman"/>
                <w:sz w:val="24"/>
                <w:szCs w:val="24"/>
              </w:rPr>
            </w:pPr>
            <w:r w:rsidRPr="008532D3">
              <w:rPr>
                <w:rFonts w:ascii="Times New Roman" w:hAnsi="Times New Roman" w:cs="Times New Roman"/>
                <w:sz w:val="24"/>
                <w:szCs w:val="24"/>
              </w:rPr>
              <w:t>N 1 Журнал операций по счету "Касса";</w:t>
            </w:r>
          </w:p>
          <w:p w14:paraId="5CB6D672" w14:textId="77777777" w:rsidR="00595B29" w:rsidRPr="008532D3" w:rsidRDefault="00595B29" w:rsidP="00595B29">
            <w:pPr>
              <w:pStyle w:val="ConsPlusNormal"/>
              <w:ind w:firstLine="540"/>
              <w:jc w:val="both"/>
              <w:rPr>
                <w:rFonts w:ascii="Times New Roman" w:hAnsi="Times New Roman" w:cs="Times New Roman"/>
                <w:sz w:val="24"/>
                <w:szCs w:val="24"/>
              </w:rPr>
            </w:pPr>
            <w:r w:rsidRPr="008532D3">
              <w:rPr>
                <w:rFonts w:ascii="Times New Roman" w:hAnsi="Times New Roman" w:cs="Times New Roman"/>
                <w:sz w:val="24"/>
                <w:szCs w:val="24"/>
              </w:rPr>
              <w:t>N 2 Журнал операций с безналичными денежными средствами;</w:t>
            </w:r>
          </w:p>
          <w:p w14:paraId="6D4DB51E" w14:textId="77777777" w:rsidR="00595B29" w:rsidRPr="008532D3" w:rsidRDefault="00595B29" w:rsidP="00595B29">
            <w:pPr>
              <w:pStyle w:val="ConsPlusNormal"/>
              <w:ind w:firstLine="540"/>
              <w:jc w:val="both"/>
              <w:rPr>
                <w:rFonts w:ascii="Times New Roman" w:hAnsi="Times New Roman" w:cs="Times New Roman"/>
                <w:sz w:val="24"/>
                <w:szCs w:val="24"/>
              </w:rPr>
            </w:pPr>
            <w:r w:rsidRPr="008532D3">
              <w:rPr>
                <w:rFonts w:ascii="Times New Roman" w:hAnsi="Times New Roman" w:cs="Times New Roman"/>
                <w:sz w:val="24"/>
                <w:szCs w:val="24"/>
              </w:rPr>
              <w:t>N 3 Журнал операций расчетов с подотчетными лицами;</w:t>
            </w:r>
          </w:p>
          <w:p w14:paraId="592A3AB4" w14:textId="77777777" w:rsidR="00595B29" w:rsidRPr="008532D3" w:rsidRDefault="00595B29" w:rsidP="00595B29">
            <w:pPr>
              <w:pStyle w:val="ConsPlusNormal"/>
              <w:ind w:firstLine="540"/>
              <w:jc w:val="both"/>
              <w:rPr>
                <w:rFonts w:ascii="Times New Roman" w:hAnsi="Times New Roman" w:cs="Times New Roman"/>
                <w:sz w:val="24"/>
                <w:szCs w:val="24"/>
              </w:rPr>
            </w:pPr>
            <w:r w:rsidRPr="008532D3">
              <w:rPr>
                <w:rFonts w:ascii="Times New Roman" w:hAnsi="Times New Roman" w:cs="Times New Roman"/>
                <w:sz w:val="24"/>
                <w:szCs w:val="24"/>
              </w:rPr>
              <w:t>N 4 Журнал операций расчетов с поставщиками и подрядчиками;</w:t>
            </w:r>
          </w:p>
          <w:p w14:paraId="441B0081" w14:textId="77777777" w:rsidR="00595B29" w:rsidRPr="008532D3" w:rsidRDefault="00595B29" w:rsidP="00595B29">
            <w:pPr>
              <w:pStyle w:val="ConsPlusNormal"/>
              <w:ind w:firstLine="540"/>
              <w:jc w:val="both"/>
              <w:rPr>
                <w:rFonts w:ascii="Times New Roman" w:hAnsi="Times New Roman" w:cs="Times New Roman"/>
                <w:sz w:val="24"/>
                <w:szCs w:val="24"/>
              </w:rPr>
            </w:pPr>
            <w:r w:rsidRPr="008532D3">
              <w:rPr>
                <w:rFonts w:ascii="Times New Roman" w:hAnsi="Times New Roman" w:cs="Times New Roman"/>
                <w:sz w:val="24"/>
                <w:szCs w:val="24"/>
              </w:rPr>
              <w:t>N 5 Журнал операций расчетов с дебиторами по доходам;</w:t>
            </w:r>
          </w:p>
          <w:p w14:paraId="5AEF2B08" w14:textId="77777777" w:rsidR="00595B29" w:rsidRPr="008532D3" w:rsidRDefault="00595B29" w:rsidP="00595B29">
            <w:pPr>
              <w:pStyle w:val="ConsPlusNormal"/>
              <w:ind w:firstLine="540"/>
              <w:jc w:val="both"/>
              <w:rPr>
                <w:rFonts w:ascii="Times New Roman" w:hAnsi="Times New Roman" w:cs="Times New Roman"/>
                <w:sz w:val="24"/>
                <w:szCs w:val="24"/>
              </w:rPr>
            </w:pPr>
            <w:r w:rsidRPr="008532D3">
              <w:rPr>
                <w:rFonts w:ascii="Times New Roman" w:hAnsi="Times New Roman" w:cs="Times New Roman"/>
                <w:sz w:val="24"/>
                <w:szCs w:val="24"/>
              </w:rPr>
              <w:t>N 6 Журнал операций расчетов по оплате труда, денежному довольствию и стипендиям;</w:t>
            </w:r>
          </w:p>
          <w:p w14:paraId="2452A767" w14:textId="77777777" w:rsidR="00595B29" w:rsidRPr="008532D3" w:rsidRDefault="00595B29" w:rsidP="00595B29">
            <w:pPr>
              <w:pStyle w:val="ConsPlusNormal"/>
              <w:ind w:firstLine="540"/>
              <w:jc w:val="both"/>
              <w:rPr>
                <w:rFonts w:ascii="Times New Roman" w:hAnsi="Times New Roman" w:cs="Times New Roman"/>
                <w:sz w:val="24"/>
                <w:szCs w:val="24"/>
              </w:rPr>
            </w:pPr>
            <w:r w:rsidRPr="008532D3">
              <w:rPr>
                <w:rFonts w:ascii="Times New Roman" w:hAnsi="Times New Roman" w:cs="Times New Roman"/>
                <w:sz w:val="24"/>
                <w:szCs w:val="24"/>
              </w:rPr>
              <w:t>N 7 Журнал операций по выбытию и перемещению нефинансовых активов;</w:t>
            </w:r>
          </w:p>
          <w:p w14:paraId="11ECD790" w14:textId="77777777" w:rsidR="00595B29" w:rsidRPr="008532D3" w:rsidRDefault="00595B29" w:rsidP="00595B29">
            <w:pPr>
              <w:pStyle w:val="ConsPlusNormal"/>
              <w:ind w:firstLine="540"/>
              <w:jc w:val="both"/>
              <w:rPr>
                <w:rFonts w:ascii="Times New Roman" w:hAnsi="Times New Roman" w:cs="Times New Roman"/>
                <w:sz w:val="24"/>
                <w:szCs w:val="24"/>
              </w:rPr>
            </w:pPr>
            <w:r w:rsidRPr="008532D3">
              <w:rPr>
                <w:rFonts w:ascii="Times New Roman" w:hAnsi="Times New Roman" w:cs="Times New Roman"/>
                <w:sz w:val="24"/>
                <w:szCs w:val="24"/>
              </w:rPr>
              <w:t>N 8 Журнал по прочим операциям;</w:t>
            </w:r>
          </w:p>
          <w:p w14:paraId="46166B2E" w14:textId="77777777" w:rsidR="00595B29" w:rsidRPr="008532D3" w:rsidRDefault="00595B29" w:rsidP="00595B29">
            <w:pPr>
              <w:pStyle w:val="ConsPlusNormal"/>
              <w:ind w:firstLine="540"/>
              <w:jc w:val="both"/>
              <w:rPr>
                <w:rFonts w:ascii="Times New Roman" w:hAnsi="Times New Roman" w:cs="Times New Roman"/>
                <w:sz w:val="24"/>
                <w:szCs w:val="24"/>
              </w:rPr>
            </w:pPr>
            <w:r w:rsidRPr="008532D3">
              <w:rPr>
                <w:rFonts w:ascii="Times New Roman" w:hAnsi="Times New Roman" w:cs="Times New Roman"/>
                <w:sz w:val="24"/>
                <w:szCs w:val="24"/>
              </w:rPr>
              <w:t>N 8-ош Журнал операций по исправлению ошибок прошлых лет;</w:t>
            </w:r>
          </w:p>
          <w:p w14:paraId="2810CD5E" w14:textId="2BF066AE" w:rsidR="00D65ACB" w:rsidRPr="008532D3" w:rsidRDefault="00595B29" w:rsidP="008532D3">
            <w:pPr>
              <w:pStyle w:val="ConsPlusNormal"/>
              <w:ind w:firstLine="540"/>
              <w:jc w:val="both"/>
              <w:rPr>
                <w:rFonts w:ascii="Times New Roman" w:hAnsi="Times New Roman" w:cs="Times New Roman"/>
                <w:sz w:val="24"/>
                <w:szCs w:val="24"/>
              </w:rPr>
            </w:pPr>
            <w:r w:rsidRPr="008532D3">
              <w:rPr>
                <w:rFonts w:ascii="Times New Roman" w:hAnsi="Times New Roman" w:cs="Times New Roman"/>
                <w:sz w:val="24"/>
                <w:szCs w:val="24"/>
              </w:rPr>
              <w:t xml:space="preserve">N 8-мо Журнал операций </w:t>
            </w:r>
            <w:proofErr w:type="spellStart"/>
            <w:r w:rsidRPr="008532D3">
              <w:rPr>
                <w:rFonts w:ascii="Times New Roman" w:hAnsi="Times New Roman" w:cs="Times New Roman"/>
                <w:sz w:val="24"/>
                <w:szCs w:val="24"/>
              </w:rPr>
              <w:t>межотчетного</w:t>
            </w:r>
            <w:proofErr w:type="spellEnd"/>
            <w:r w:rsidRPr="008532D3">
              <w:rPr>
                <w:rFonts w:ascii="Times New Roman" w:hAnsi="Times New Roman" w:cs="Times New Roman"/>
                <w:sz w:val="24"/>
                <w:szCs w:val="24"/>
              </w:rPr>
              <w:t xml:space="preserve"> периода</w:t>
            </w:r>
            <w:r w:rsidR="00D65ACB" w:rsidRPr="008532D3">
              <w:rPr>
                <w:rFonts w:ascii="Times New Roman" w:hAnsi="Times New Roman" w:cs="Times New Roman"/>
                <w:sz w:val="24"/>
                <w:szCs w:val="24"/>
              </w:rPr>
              <w:t>;</w:t>
            </w:r>
          </w:p>
          <w:p w14:paraId="3A9EFAC6" w14:textId="558F266A" w:rsidR="005D6B47" w:rsidRPr="008532D3" w:rsidRDefault="005D6B47" w:rsidP="00D65ACB">
            <w:pPr>
              <w:rPr>
                <w:rFonts w:ascii="Times New Roman" w:hAnsi="Times New Roman" w:cs="Times New Roman"/>
                <w:sz w:val="24"/>
                <w:szCs w:val="24"/>
              </w:rPr>
            </w:pPr>
            <w:r w:rsidRPr="008532D3">
              <w:rPr>
                <w:rFonts w:ascii="Times New Roman" w:hAnsi="Times New Roman" w:cs="Times New Roman"/>
                <w:sz w:val="24"/>
                <w:szCs w:val="24"/>
              </w:rPr>
              <w:t xml:space="preserve">- </w:t>
            </w:r>
            <w:r w:rsidR="008532D3" w:rsidRPr="008532D3">
              <w:rPr>
                <w:rFonts w:ascii="Times New Roman" w:hAnsi="Times New Roman" w:cs="Times New Roman"/>
                <w:sz w:val="24"/>
                <w:szCs w:val="24"/>
              </w:rPr>
              <w:t xml:space="preserve">формирование </w:t>
            </w:r>
            <w:hyperlink r:id="rId6">
              <w:r w:rsidR="008532D3" w:rsidRPr="008532D3">
                <w:rPr>
                  <w:rFonts w:ascii="Times New Roman" w:hAnsi="Times New Roman" w:cs="Times New Roman"/>
                  <w:sz w:val="24"/>
                  <w:szCs w:val="24"/>
                </w:rPr>
                <w:t>Журналов</w:t>
              </w:r>
            </w:hyperlink>
            <w:r w:rsidR="008532D3" w:rsidRPr="008532D3">
              <w:rPr>
                <w:rFonts w:ascii="Times New Roman" w:hAnsi="Times New Roman" w:cs="Times New Roman"/>
                <w:sz w:val="24"/>
                <w:szCs w:val="24"/>
              </w:rPr>
              <w:t xml:space="preserve"> операций (код формы по ОКУД 0504071) и </w:t>
            </w:r>
            <w:hyperlink r:id="rId7">
              <w:r w:rsidR="008532D3" w:rsidRPr="008532D3">
                <w:rPr>
                  <w:rFonts w:ascii="Times New Roman" w:hAnsi="Times New Roman" w:cs="Times New Roman"/>
                  <w:sz w:val="24"/>
                  <w:szCs w:val="24"/>
                </w:rPr>
                <w:t>Главной книги</w:t>
              </w:r>
            </w:hyperlink>
            <w:r w:rsidR="008532D3" w:rsidRPr="008532D3">
              <w:rPr>
                <w:rFonts w:ascii="Times New Roman" w:hAnsi="Times New Roman" w:cs="Times New Roman"/>
                <w:sz w:val="24"/>
                <w:szCs w:val="24"/>
              </w:rPr>
              <w:t xml:space="preserve"> (код формы по ОКУД 0504072) по операциям учреждения осуществляется ежемесячно, по операциям финансового органа и кассового обслуживания (кроме операций санкционирования) – ежедневно;</w:t>
            </w:r>
          </w:p>
          <w:p w14:paraId="27A34433" w14:textId="0D954044" w:rsidR="00D65ACB" w:rsidRPr="008532D3" w:rsidRDefault="00D65ACB" w:rsidP="00D65ACB">
            <w:pPr>
              <w:rPr>
                <w:rFonts w:ascii="Times New Roman" w:hAnsi="Times New Roman" w:cs="Times New Roman"/>
                <w:sz w:val="24"/>
                <w:szCs w:val="24"/>
              </w:rPr>
            </w:pPr>
            <w:r w:rsidRPr="008532D3">
              <w:rPr>
                <w:rFonts w:ascii="Times New Roman" w:hAnsi="Times New Roman" w:cs="Times New Roman"/>
                <w:sz w:val="24"/>
                <w:szCs w:val="24"/>
              </w:rPr>
              <w:t xml:space="preserve">- </w:t>
            </w:r>
            <w:r w:rsidR="008532D3" w:rsidRPr="008532D3">
              <w:rPr>
                <w:rFonts w:ascii="Times New Roman" w:hAnsi="Times New Roman" w:cs="Times New Roman"/>
                <w:sz w:val="24"/>
                <w:szCs w:val="24"/>
              </w:rPr>
              <w:t xml:space="preserve">хранение первичных (сводных) учетных документов, регистров бюджетного учета осуществляется в течение сроков, </w:t>
            </w:r>
            <w:r w:rsidR="008532D3" w:rsidRPr="008532D3">
              <w:rPr>
                <w:rFonts w:ascii="Times New Roman" w:hAnsi="Times New Roman" w:cs="Times New Roman"/>
                <w:sz w:val="24"/>
                <w:szCs w:val="24"/>
              </w:rPr>
              <w:lastRenderedPageBreak/>
              <w:t>установленных правилами организации государственного архивного дела, но не менее пяти лет после окончания отчетного года, в котором (за который) они составлены</w:t>
            </w:r>
            <w:r w:rsidRPr="008532D3">
              <w:rPr>
                <w:rFonts w:ascii="Times New Roman" w:hAnsi="Times New Roman" w:cs="Times New Roman"/>
                <w:sz w:val="24"/>
                <w:szCs w:val="24"/>
              </w:rPr>
              <w:t>;</w:t>
            </w:r>
          </w:p>
          <w:p w14:paraId="2E34C7DB" w14:textId="0458C050" w:rsidR="008532D3" w:rsidRPr="008532D3" w:rsidRDefault="00D65ACB" w:rsidP="008532D3">
            <w:pPr>
              <w:widowControl w:val="0"/>
              <w:tabs>
                <w:tab w:val="left" w:pos="993"/>
              </w:tabs>
              <w:autoSpaceDE w:val="0"/>
              <w:autoSpaceDN w:val="0"/>
              <w:adjustRightInd w:val="0"/>
              <w:rPr>
                <w:rFonts w:ascii="Times New Roman" w:hAnsi="Times New Roman" w:cs="Times New Roman"/>
                <w:sz w:val="24"/>
                <w:szCs w:val="24"/>
              </w:rPr>
            </w:pPr>
            <w:r w:rsidRPr="008532D3">
              <w:rPr>
                <w:rFonts w:ascii="Times New Roman" w:hAnsi="Times New Roman" w:cs="Times New Roman"/>
                <w:sz w:val="24"/>
                <w:szCs w:val="24"/>
              </w:rPr>
              <w:t xml:space="preserve">- </w:t>
            </w:r>
            <w:r w:rsidR="008532D3" w:rsidRPr="008532D3">
              <w:rPr>
                <w:rFonts w:ascii="Times New Roman" w:hAnsi="Times New Roman" w:cs="Times New Roman"/>
                <w:sz w:val="24"/>
                <w:szCs w:val="24"/>
              </w:rPr>
              <w:t>в случае обнаружения пропажи, порчи или несанкционированного уничтожения первичных учетных документов и (или) регистров бюджетного учета в управлении финансов сотрудники управления сообщают об этом начальнику отдела и главному бухгалтеру.</w:t>
            </w:r>
          </w:p>
          <w:p w14:paraId="3D7C2315" w14:textId="64058C00" w:rsidR="00D65ACB" w:rsidRPr="008532D3" w:rsidRDefault="008532D3" w:rsidP="008532D3">
            <w:pPr>
              <w:rPr>
                <w:rFonts w:ascii="Times New Roman" w:hAnsi="Times New Roman" w:cs="Times New Roman"/>
                <w:sz w:val="24"/>
                <w:szCs w:val="24"/>
              </w:rPr>
            </w:pPr>
            <w:r w:rsidRPr="008532D3">
              <w:rPr>
                <w:rFonts w:ascii="Times New Roman" w:hAnsi="Times New Roman" w:cs="Times New Roman"/>
                <w:sz w:val="24"/>
                <w:szCs w:val="24"/>
              </w:rPr>
              <w:t>Главный бухгалтер и начальник отдела в этот же день готовят совместный доклад руководителю об утрате, порче, несанкционированном уничтожении первичных учетных документов, регистров учета учреждения. На основании доклада главного бухгалтера и начальника отдела руководитель действует в соответствии с законодательством</w:t>
            </w:r>
            <w:r w:rsidR="00D65ACB" w:rsidRPr="008532D3">
              <w:rPr>
                <w:rFonts w:ascii="Times New Roman" w:hAnsi="Times New Roman" w:cs="Times New Roman"/>
                <w:sz w:val="24"/>
                <w:szCs w:val="24"/>
              </w:rPr>
              <w:t>;</w:t>
            </w:r>
          </w:p>
          <w:p w14:paraId="5E5AAC34" w14:textId="1F419A7C" w:rsidR="00D65ACB" w:rsidRPr="008532D3" w:rsidRDefault="00D65ACB" w:rsidP="00190D46">
            <w:pPr>
              <w:pStyle w:val="ConsPlusNormal"/>
              <w:tabs>
                <w:tab w:val="left" w:pos="993"/>
              </w:tabs>
              <w:rPr>
                <w:rFonts w:ascii="Times New Roman" w:hAnsi="Times New Roman" w:cs="Times New Roman"/>
                <w:sz w:val="24"/>
                <w:szCs w:val="24"/>
              </w:rPr>
            </w:pPr>
            <w:r w:rsidRPr="008532D3">
              <w:rPr>
                <w:rFonts w:ascii="Times New Roman" w:hAnsi="Times New Roman" w:cs="Times New Roman"/>
                <w:sz w:val="24"/>
                <w:szCs w:val="24"/>
              </w:rPr>
              <w:t xml:space="preserve">- </w:t>
            </w:r>
            <w:r w:rsidR="00190D46">
              <w:rPr>
                <w:rFonts w:ascii="Times New Roman" w:hAnsi="Times New Roman" w:cs="Times New Roman"/>
                <w:sz w:val="24"/>
                <w:szCs w:val="24"/>
              </w:rPr>
              <w:t>п</w:t>
            </w:r>
            <w:r w:rsidR="00190D46" w:rsidRPr="00190D46">
              <w:rPr>
                <w:rFonts w:ascii="Times New Roman" w:hAnsi="Times New Roman" w:cs="Times New Roman"/>
                <w:sz w:val="24"/>
                <w:szCs w:val="24"/>
              </w:rPr>
              <w:t xml:space="preserve">ри смене руководителя или главного бухгалтера передача бухгалтерских документов и печатей проводится на основании приказа управления финансов. </w:t>
            </w:r>
            <w:r w:rsidR="00190D46" w:rsidRPr="00190D46">
              <w:rPr>
                <w:rFonts w:ascii="Times New Roman" w:hAnsi="Times New Roman" w:cs="Times New Roman"/>
                <w:sz w:val="24"/>
                <w:szCs w:val="24"/>
                <w:shd w:val="clear" w:color="auto" w:fill="FFFFFF"/>
              </w:rPr>
              <w:t>В нем указываются:</w:t>
            </w:r>
            <w:r w:rsidR="00190D46">
              <w:rPr>
                <w:rFonts w:ascii="Times New Roman" w:hAnsi="Times New Roman" w:cs="Times New Roman"/>
                <w:sz w:val="24"/>
                <w:szCs w:val="24"/>
                <w:shd w:val="clear" w:color="auto" w:fill="FFFFFF"/>
              </w:rPr>
              <w:t xml:space="preserve"> </w:t>
            </w:r>
            <w:r w:rsidR="00190D46" w:rsidRPr="00190D46">
              <w:rPr>
                <w:rFonts w:ascii="Times New Roman" w:hAnsi="Times New Roman" w:cs="Times New Roman"/>
                <w:sz w:val="24"/>
                <w:szCs w:val="24"/>
                <w:shd w:val="clear" w:color="auto" w:fill="FFFFFF"/>
              </w:rPr>
              <w:t>лицо, передающее документы и дела;</w:t>
            </w:r>
            <w:r w:rsidR="00190D46">
              <w:rPr>
                <w:rFonts w:ascii="Times New Roman" w:hAnsi="Times New Roman" w:cs="Times New Roman"/>
                <w:sz w:val="24"/>
                <w:szCs w:val="24"/>
                <w:shd w:val="clear" w:color="auto" w:fill="FFFFFF"/>
              </w:rPr>
              <w:t xml:space="preserve"> </w:t>
            </w:r>
            <w:r w:rsidR="00190D46" w:rsidRPr="00190D46">
              <w:rPr>
                <w:rFonts w:ascii="Times New Roman" w:hAnsi="Times New Roman" w:cs="Times New Roman"/>
                <w:sz w:val="24"/>
                <w:szCs w:val="24"/>
                <w:shd w:val="clear" w:color="auto" w:fill="FFFFFF"/>
              </w:rPr>
              <w:t>лицо, которому передаются документы и дела;</w:t>
            </w:r>
            <w:r w:rsidR="00190D46">
              <w:rPr>
                <w:rFonts w:ascii="Times New Roman" w:hAnsi="Times New Roman" w:cs="Times New Roman"/>
                <w:sz w:val="24"/>
                <w:szCs w:val="24"/>
                <w:shd w:val="clear" w:color="auto" w:fill="FFFFFF"/>
              </w:rPr>
              <w:t xml:space="preserve"> </w:t>
            </w:r>
            <w:r w:rsidR="00190D46" w:rsidRPr="00190D46">
              <w:rPr>
                <w:rFonts w:ascii="Times New Roman" w:hAnsi="Times New Roman" w:cs="Times New Roman"/>
                <w:sz w:val="24"/>
                <w:szCs w:val="24"/>
                <w:shd w:val="clear" w:color="auto" w:fill="FFFFFF"/>
              </w:rPr>
              <w:t>дата передачи документов и дел;</w:t>
            </w:r>
            <w:r w:rsidR="00190D46">
              <w:rPr>
                <w:rFonts w:ascii="Times New Roman" w:hAnsi="Times New Roman" w:cs="Times New Roman"/>
                <w:sz w:val="24"/>
                <w:szCs w:val="24"/>
                <w:shd w:val="clear" w:color="auto" w:fill="FFFFFF"/>
              </w:rPr>
              <w:t xml:space="preserve"> </w:t>
            </w:r>
            <w:r w:rsidR="00190D46" w:rsidRPr="00190D46">
              <w:rPr>
                <w:rFonts w:ascii="Times New Roman" w:hAnsi="Times New Roman" w:cs="Times New Roman"/>
                <w:sz w:val="24"/>
                <w:szCs w:val="24"/>
                <w:shd w:val="clear" w:color="auto" w:fill="FFFFFF"/>
              </w:rPr>
              <w:t>состав комиссии, создаваемой для передачи документов и дел;</w:t>
            </w:r>
            <w:r w:rsidR="00190D46">
              <w:rPr>
                <w:rFonts w:ascii="Times New Roman" w:hAnsi="Times New Roman" w:cs="Times New Roman"/>
                <w:sz w:val="24"/>
                <w:szCs w:val="24"/>
                <w:shd w:val="clear" w:color="auto" w:fill="FFFFFF"/>
              </w:rPr>
              <w:t xml:space="preserve"> </w:t>
            </w:r>
            <w:r w:rsidR="00190D46" w:rsidRPr="00190D46">
              <w:rPr>
                <w:rFonts w:ascii="Times New Roman" w:hAnsi="Times New Roman" w:cs="Times New Roman"/>
                <w:sz w:val="24"/>
                <w:szCs w:val="24"/>
                <w:shd w:val="clear" w:color="auto" w:fill="FFFFFF"/>
              </w:rPr>
              <w:t>перечень имущества и обязательств, подлежащих инвентаризации, и состав инвентаризационной комиссии (если он отличается от состава комиссии, создаваемой для передачи документов и дел). Прием-передача бухгалтерских документов оформляется актом приема-передачи</w:t>
            </w:r>
            <w:r w:rsidR="00190D46" w:rsidRPr="00190D46">
              <w:rPr>
                <w:rFonts w:ascii="Times New Roman" w:hAnsi="Times New Roman" w:cs="Times New Roman"/>
                <w:sz w:val="24"/>
                <w:szCs w:val="24"/>
              </w:rPr>
              <w:t>.</w:t>
            </w:r>
          </w:p>
        </w:tc>
      </w:tr>
      <w:tr w:rsidR="004377A5" w:rsidRPr="00D67B90" w14:paraId="66BA4D1D" w14:textId="77777777" w:rsidTr="00DE59C6">
        <w:tc>
          <w:tcPr>
            <w:tcW w:w="4785" w:type="dxa"/>
          </w:tcPr>
          <w:p w14:paraId="5B9DBE12" w14:textId="77777777" w:rsidR="004377A5" w:rsidRPr="00D67B90" w:rsidRDefault="00D65ACB">
            <w:pPr>
              <w:rPr>
                <w:rFonts w:ascii="Times New Roman" w:hAnsi="Times New Roman" w:cs="Times New Roman"/>
                <w:sz w:val="24"/>
                <w:szCs w:val="24"/>
              </w:rPr>
            </w:pPr>
            <w:r w:rsidRPr="00D67B90">
              <w:rPr>
                <w:rFonts w:ascii="Times New Roman" w:hAnsi="Times New Roman" w:cs="Times New Roman"/>
                <w:bCs/>
                <w:sz w:val="24"/>
                <w:szCs w:val="24"/>
                <w:lang w:val="en-US"/>
              </w:rPr>
              <w:lastRenderedPageBreak/>
              <w:t>IV</w:t>
            </w:r>
            <w:r w:rsidR="004377A5" w:rsidRPr="00D67B90">
              <w:rPr>
                <w:rFonts w:ascii="Times New Roman" w:hAnsi="Times New Roman" w:cs="Times New Roman"/>
                <w:bCs/>
                <w:sz w:val="24"/>
                <w:szCs w:val="24"/>
              </w:rPr>
              <w:t>. Рабочий План счетов</w:t>
            </w:r>
          </w:p>
        </w:tc>
        <w:tc>
          <w:tcPr>
            <w:tcW w:w="4991" w:type="dxa"/>
          </w:tcPr>
          <w:p w14:paraId="3A543E2B" w14:textId="77777777" w:rsidR="00190D46" w:rsidRPr="008532D3" w:rsidRDefault="00190D46" w:rsidP="00190D46">
            <w:pPr>
              <w:rPr>
                <w:rFonts w:ascii="Times New Roman" w:hAnsi="Times New Roman" w:cs="Times New Roman"/>
                <w:sz w:val="24"/>
                <w:szCs w:val="24"/>
              </w:rPr>
            </w:pPr>
            <w:r w:rsidRPr="008532D3">
              <w:rPr>
                <w:rFonts w:ascii="Times New Roman" w:hAnsi="Times New Roman" w:cs="Times New Roman"/>
                <w:sz w:val="24"/>
                <w:szCs w:val="24"/>
              </w:rPr>
              <w:t>Краткое содержание</w:t>
            </w:r>
            <w:r>
              <w:rPr>
                <w:rFonts w:ascii="Times New Roman" w:hAnsi="Times New Roman" w:cs="Times New Roman"/>
                <w:sz w:val="24"/>
                <w:szCs w:val="24"/>
              </w:rPr>
              <w:t xml:space="preserve"> раздела</w:t>
            </w:r>
            <w:r w:rsidRPr="008532D3">
              <w:rPr>
                <w:rFonts w:ascii="Times New Roman" w:hAnsi="Times New Roman" w:cs="Times New Roman"/>
                <w:sz w:val="24"/>
                <w:szCs w:val="24"/>
              </w:rPr>
              <w:t>:</w:t>
            </w:r>
          </w:p>
          <w:p w14:paraId="4D91A02A" w14:textId="249A55CB" w:rsidR="004377A5" w:rsidRPr="00D67B90" w:rsidRDefault="00190D46" w:rsidP="004408A2">
            <w:pPr>
              <w:rPr>
                <w:rFonts w:ascii="Times New Roman" w:hAnsi="Times New Roman" w:cs="Times New Roman"/>
                <w:sz w:val="24"/>
                <w:szCs w:val="24"/>
              </w:rPr>
            </w:pPr>
            <w:r>
              <w:rPr>
                <w:rFonts w:ascii="Times New Roman" w:hAnsi="Times New Roman" w:cs="Times New Roman"/>
                <w:sz w:val="24"/>
                <w:szCs w:val="24"/>
              </w:rPr>
              <w:t xml:space="preserve">- </w:t>
            </w:r>
            <w:r w:rsidR="00356C39" w:rsidRPr="00D67B90">
              <w:rPr>
                <w:rFonts w:ascii="Times New Roman" w:hAnsi="Times New Roman" w:cs="Times New Roman"/>
                <w:sz w:val="24"/>
                <w:szCs w:val="24"/>
              </w:rPr>
              <w:t>рабочий план счетов ежегодно утверждается отдельным приказом управления</w:t>
            </w:r>
            <w:r w:rsidR="00B72A54" w:rsidRPr="00D67B90">
              <w:rPr>
                <w:rFonts w:ascii="Times New Roman" w:hAnsi="Times New Roman" w:cs="Times New Roman"/>
                <w:sz w:val="24"/>
                <w:szCs w:val="24"/>
              </w:rPr>
              <w:t>.</w:t>
            </w:r>
          </w:p>
        </w:tc>
      </w:tr>
      <w:tr w:rsidR="004377A5" w:rsidRPr="00D67B90" w14:paraId="5C9B8AE0" w14:textId="77777777" w:rsidTr="00DE59C6">
        <w:tc>
          <w:tcPr>
            <w:tcW w:w="4785" w:type="dxa"/>
          </w:tcPr>
          <w:p w14:paraId="142D33EB" w14:textId="656C0D25" w:rsidR="004377A5" w:rsidRPr="00D67B90" w:rsidRDefault="004377A5" w:rsidP="004408A2">
            <w:pPr>
              <w:rPr>
                <w:rFonts w:ascii="Times New Roman" w:hAnsi="Times New Roman" w:cs="Times New Roman"/>
                <w:sz w:val="24"/>
                <w:szCs w:val="24"/>
              </w:rPr>
            </w:pPr>
            <w:r w:rsidRPr="00D67B90">
              <w:rPr>
                <w:rFonts w:ascii="Times New Roman" w:hAnsi="Times New Roman" w:cs="Times New Roman"/>
                <w:bCs/>
                <w:sz w:val="24"/>
                <w:szCs w:val="24"/>
                <w:lang w:val="en-US"/>
              </w:rPr>
              <w:t>V</w:t>
            </w:r>
            <w:r w:rsidRPr="00D67B90">
              <w:rPr>
                <w:rFonts w:ascii="Times New Roman" w:hAnsi="Times New Roman" w:cs="Times New Roman"/>
                <w:bCs/>
                <w:sz w:val="24"/>
                <w:szCs w:val="24"/>
              </w:rPr>
              <w:t xml:space="preserve">. </w:t>
            </w:r>
            <w:r w:rsidR="004408A2">
              <w:rPr>
                <w:rFonts w:ascii="Times New Roman" w:hAnsi="Times New Roman" w:cs="Times New Roman"/>
                <w:bCs/>
                <w:sz w:val="24"/>
                <w:szCs w:val="24"/>
              </w:rPr>
              <w:t>Метод</w:t>
            </w:r>
            <w:r w:rsidR="005D6B47">
              <w:rPr>
                <w:rFonts w:ascii="Times New Roman" w:hAnsi="Times New Roman" w:cs="Times New Roman"/>
                <w:bCs/>
                <w:sz w:val="24"/>
                <w:szCs w:val="24"/>
              </w:rPr>
              <w:t>ы оценки объектов</w:t>
            </w:r>
            <w:r w:rsidR="004408A2">
              <w:rPr>
                <w:rFonts w:ascii="Times New Roman" w:hAnsi="Times New Roman" w:cs="Times New Roman"/>
                <w:bCs/>
                <w:sz w:val="24"/>
                <w:szCs w:val="24"/>
              </w:rPr>
              <w:t xml:space="preserve"> бухгалтерского учета, </w:t>
            </w:r>
            <w:r w:rsidR="005D6B47">
              <w:rPr>
                <w:rFonts w:ascii="Times New Roman" w:hAnsi="Times New Roman" w:cs="Times New Roman"/>
                <w:bCs/>
                <w:sz w:val="24"/>
                <w:szCs w:val="24"/>
              </w:rPr>
              <w:t>порядок признания (постановки на учет) и прекращения признания (выбытия из учета) объектов бухгалтерского учета, иные способы ведения бухгалтерского учета</w:t>
            </w:r>
          </w:p>
        </w:tc>
        <w:tc>
          <w:tcPr>
            <w:tcW w:w="4991" w:type="dxa"/>
          </w:tcPr>
          <w:p w14:paraId="4CE1BEF4" w14:textId="77777777" w:rsidR="00190D46" w:rsidRPr="008532D3" w:rsidRDefault="00190D46" w:rsidP="00190D46">
            <w:pPr>
              <w:rPr>
                <w:rFonts w:ascii="Times New Roman" w:hAnsi="Times New Roman" w:cs="Times New Roman"/>
                <w:sz w:val="24"/>
                <w:szCs w:val="24"/>
              </w:rPr>
            </w:pPr>
            <w:r w:rsidRPr="008532D3">
              <w:rPr>
                <w:rFonts w:ascii="Times New Roman" w:hAnsi="Times New Roman" w:cs="Times New Roman"/>
                <w:sz w:val="24"/>
                <w:szCs w:val="24"/>
              </w:rPr>
              <w:t>Краткое содержание</w:t>
            </w:r>
            <w:r>
              <w:rPr>
                <w:rFonts w:ascii="Times New Roman" w:hAnsi="Times New Roman" w:cs="Times New Roman"/>
                <w:sz w:val="24"/>
                <w:szCs w:val="24"/>
              </w:rPr>
              <w:t xml:space="preserve"> раздела</w:t>
            </w:r>
            <w:r w:rsidRPr="008532D3">
              <w:rPr>
                <w:rFonts w:ascii="Times New Roman" w:hAnsi="Times New Roman" w:cs="Times New Roman"/>
                <w:sz w:val="24"/>
                <w:szCs w:val="24"/>
              </w:rPr>
              <w:t>:</w:t>
            </w:r>
          </w:p>
          <w:p w14:paraId="5E4CA2C8" w14:textId="5493B078" w:rsidR="00153708" w:rsidRPr="00355335" w:rsidRDefault="00190D46" w:rsidP="007E24D4">
            <w:pPr>
              <w:rPr>
                <w:rFonts w:ascii="Times New Roman" w:hAnsi="Times New Roman" w:cs="Times New Roman"/>
                <w:sz w:val="24"/>
                <w:szCs w:val="24"/>
              </w:rPr>
            </w:pPr>
            <w:r w:rsidRPr="00190D46">
              <w:rPr>
                <w:rFonts w:ascii="Times New Roman" w:hAnsi="Times New Roman" w:cs="Times New Roman"/>
                <w:sz w:val="24"/>
                <w:szCs w:val="24"/>
              </w:rPr>
              <w:t>-</w:t>
            </w:r>
            <w:r w:rsidR="00355335" w:rsidRPr="00190D46">
              <w:rPr>
                <w:rFonts w:ascii="Times New Roman" w:hAnsi="Times New Roman" w:cs="Times New Roman"/>
                <w:sz w:val="24"/>
                <w:szCs w:val="24"/>
              </w:rPr>
              <w:t xml:space="preserve"> </w:t>
            </w:r>
            <w:r w:rsidRPr="00190D46">
              <w:rPr>
                <w:rFonts w:ascii="Times New Roman" w:hAnsi="Times New Roman" w:cs="Times New Roman"/>
                <w:sz w:val="24"/>
                <w:szCs w:val="24"/>
              </w:rPr>
              <w:t>б</w:t>
            </w:r>
            <w:r w:rsidR="00355335" w:rsidRPr="00355335">
              <w:rPr>
                <w:rFonts w:ascii="Times New Roman" w:hAnsi="Times New Roman" w:cs="Times New Roman"/>
                <w:sz w:val="24"/>
                <w:szCs w:val="24"/>
              </w:rPr>
              <w:t xml:space="preserve">юджетный учет ведется по первичным документам, которые проверены сотрудниками отдела учета и отчетности в соответствии с </w:t>
            </w:r>
            <w:r w:rsidR="00355335" w:rsidRPr="00355335">
              <w:rPr>
                <w:rFonts w:ascii="Times New Roman" w:hAnsi="Times New Roman"/>
                <w:sz w:val="24"/>
                <w:szCs w:val="24"/>
              </w:rPr>
              <w:t>Порядком организации и осуществления внутреннего контроля</w:t>
            </w:r>
            <w:r>
              <w:rPr>
                <w:rFonts w:ascii="Times New Roman" w:hAnsi="Times New Roman"/>
                <w:sz w:val="24"/>
                <w:szCs w:val="24"/>
              </w:rPr>
              <w:t>;</w:t>
            </w:r>
          </w:p>
          <w:p w14:paraId="3D0DCB97" w14:textId="4AA63C6B" w:rsidR="007E24D4" w:rsidRPr="007E24D4" w:rsidRDefault="00190D46" w:rsidP="007E24D4">
            <w:pPr>
              <w:rPr>
                <w:rFonts w:ascii="Times New Roman" w:hAnsi="Times New Roman" w:cs="Times New Roman"/>
                <w:sz w:val="24"/>
                <w:szCs w:val="24"/>
              </w:rPr>
            </w:pPr>
            <w:r>
              <w:rPr>
                <w:rFonts w:ascii="Times New Roman" w:hAnsi="Times New Roman" w:cs="Times New Roman"/>
                <w:sz w:val="24"/>
                <w:szCs w:val="24"/>
              </w:rPr>
              <w:t xml:space="preserve">- </w:t>
            </w:r>
            <w:r w:rsidR="000D4ED4">
              <w:rPr>
                <w:rFonts w:ascii="Times New Roman" w:hAnsi="Times New Roman" w:cs="Times New Roman"/>
                <w:sz w:val="24"/>
                <w:szCs w:val="24"/>
              </w:rPr>
              <w:t>д</w:t>
            </w:r>
            <w:r w:rsidR="000D4ED4" w:rsidRPr="000D4ED4">
              <w:rPr>
                <w:rFonts w:ascii="Times New Roman" w:hAnsi="Times New Roman" w:cs="Times New Roman"/>
                <w:sz w:val="24"/>
                <w:szCs w:val="24"/>
              </w:rPr>
              <w:t>ля случаев, которые не установлены в федеральных стандартах и других нормативно-правовых актах, регулирующих бухгалтерский учет, метод определения справедливой стоимости выбирает комиссия по поступлению и выбытию активов</w:t>
            </w:r>
            <w:r>
              <w:rPr>
                <w:rFonts w:ascii="Times New Roman" w:hAnsi="Times New Roman" w:cs="Times New Roman"/>
                <w:sz w:val="24"/>
                <w:szCs w:val="24"/>
              </w:rPr>
              <w:t>;</w:t>
            </w:r>
          </w:p>
          <w:p w14:paraId="55484023" w14:textId="1ABB32F2" w:rsidR="007E24D4" w:rsidRPr="007E24D4" w:rsidRDefault="00190D46" w:rsidP="007E24D4">
            <w:pPr>
              <w:rPr>
                <w:rFonts w:ascii="Times New Roman" w:hAnsi="Times New Roman" w:cs="Times New Roman"/>
                <w:sz w:val="24"/>
                <w:szCs w:val="24"/>
              </w:rPr>
            </w:pPr>
            <w:r>
              <w:rPr>
                <w:rFonts w:ascii="Times New Roman" w:hAnsi="Times New Roman" w:cs="Times New Roman"/>
                <w:sz w:val="24"/>
                <w:szCs w:val="24"/>
              </w:rPr>
              <w:t>- в</w:t>
            </w:r>
            <w:r w:rsidR="007E24D4">
              <w:rPr>
                <w:rFonts w:ascii="Times New Roman" w:hAnsi="Times New Roman" w:cs="Times New Roman"/>
                <w:sz w:val="24"/>
                <w:szCs w:val="24"/>
              </w:rPr>
              <w:t>еличин</w:t>
            </w:r>
            <w:r>
              <w:rPr>
                <w:rFonts w:ascii="Times New Roman" w:hAnsi="Times New Roman" w:cs="Times New Roman"/>
                <w:sz w:val="24"/>
                <w:szCs w:val="24"/>
              </w:rPr>
              <w:t>а</w:t>
            </w:r>
            <w:r w:rsidR="007E24D4">
              <w:rPr>
                <w:rFonts w:ascii="Times New Roman" w:hAnsi="Times New Roman" w:cs="Times New Roman"/>
                <w:sz w:val="24"/>
                <w:szCs w:val="24"/>
              </w:rPr>
              <w:t xml:space="preserve"> оценочного</w:t>
            </w:r>
            <w:r w:rsidR="006F73C8">
              <w:rPr>
                <w:rFonts w:ascii="Times New Roman" w:hAnsi="Times New Roman" w:cs="Times New Roman"/>
                <w:sz w:val="24"/>
                <w:szCs w:val="24"/>
              </w:rPr>
              <w:t xml:space="preserve"> показателя</w:t>
            </w:r>
            <w:r>
              <w:rPr>
                <w:rFonts w:ascii="Times New Roman" w:hAnsi="Times New Roman" w:cs="Times New Roman"/>
                <w:sz w:val="24"/>
                <w:szCs w:val="24"/>
              </w:rPr>
              <w:t xml:space="preserve"> определяется</w:t>
            </w:r>
            <w:r w:rsidR="006F73C8">
              <w:rPr>
                <w:rFonts w:ascii="Times New Roman" w:hAnsi="Times New Roman" w:cs="Times New Roman"/>
                <w:sz w:val="24"/>
                <w:szCs w:val="24"/>
              </w:rPr>
              <w:t xml:space="preserve"> профессиональным суждением главного бухгалтера</w:t>
            </w:r>
            <w:r w:rsidR="00D3427E">
              <w:rPr>
                <w:rFonts w:ascii="Times New Roman" w:hAnsi="Times New Roman" w:cs="Times New Roman"/>
                <w:sz w:val="24"/>
                <w:szCs w:val="24"/>
              </w:rPr>
              <w:t>.</w:t>
            </w:r>
          </w:p>
          <w:p w14:paraId="4FD16837" w14:textId="741213F2" w:rsidR="004377A5" w:rsidRPr="00D67B90" w:rsidRDefault="00615DAE">
            <w:pPr>
              <w:rPr>
                <w:rFonts w:ascii="Times New Roman" w:hAnsi="Times New Roman" w:cs="Times New Roman"/>
                <w:sz w:val="24"/>
                <w:szCs w:val="24"/>
              </w:rPr>
            </w:pPr>
            <w:r w:rsidRPr="00615DAE">
              <w:rPr>
                <w:rFonts w:ascii="Times New Roman" w:hAnsi="Times New Roman" w:cs="Times New Roman"/>
                <w:b/>
                <w:bCs/>
                <w:sz w:val="24"/>
                <w:szCs w:val="24"/>
              </w:rPr>
              <w:lastRenderedPageBreak/>
              <w:t>О</w:t>
            </w:r>
            <w:r w:rsidR="00B72A54" w:rsidRPr="00615DAE">
              <w:rPr>
                <w:rFonts w:ascii="Times New Roman" w:hAnsi="Times New Roman" w:cs="Times New Roman"/>
                <w:b/>
                <w:bCs/>
                <w:sz w:val="24"/>
                <w:szCs w:val="24"/>
              </w:rPr>
              <w:t>собенности учета</w:t>
            </w:r>
            <w:r w:rsidR="00153708" w:rsidRPr="00615DAE">
              <w:rPr>
                <w:rFonts w:ascii="Times New Roman" w:hAnsi="Times New Roman" w:cs="Times New Roman"/>
                <w:b/>
                <w:bCs/>
                <w:sz w:val="24"/>
                <w:szCs w:val="24"/>
              </w:rPr>
              <w:t xml:space="preserve"> основных средств</w:t>
            </w:r>
            <w:r w:rsidR="00B72A54" w:rsidRPr="00D67B90">
              <w:rPr>
                <w:rFonts w:ascii="Times New Roman" w:hAnsi="Times New Roman" w:cs="Times New Roman"/>
                <w:sz w:val="24"/>
                <w:szCs w:val="24"/>
              </w:rPr>
              <w:t>:</w:t>
            </w:r>
          </w:p>
          <w:p w14:paraId="5859E3BA" w14:textId="64414B3D" w:rsidR="001D6077" w:rsidRPr="001D6077" w:rsidRDefault="00153708" w:rsidP="001D6077">
            <w:pPr>
              <w:pStyle w:val="ConsPlusNormal"/>
              <w:rPr>
                <w:rFonts w:ascii="Times New Roman" w:hAnsi="Times New Roman" w:cs="Times New Roman"/>
                <w:sz w:val="24"/>
                <w:szCs w:val="24"/>
              </w:rPr>
            </w:pPr>
            <w:r w:rsidRPr="00D67B90">
              <w:rPr>
                <w:rFonts w:ascii="Times New Roman" w:hAnsi="Times New Roman" w:cs="Times New Roman"/>
                <w:sz w:val="24"/>
                <w:szCs w:val="24"/>
              </w:rPr>
              <w:t>-</w:t>
            </w:r>
            <w:r w:rsidR="00D3523E" w:rsidRPr="00D67B90">
              <w:rPr>
                <w:rFonts w:ascii="Times New Roman" w:hAnsi="Times New Roman" w:cs="Times New Roman"/>
                <w:sz w:val="24"/>
                <w:szCs w:val="24"/>
              </w:rPr>
              <w:t xml:space="preserve"> </w:t>
            </w:r>
            <w:r w:rsidR="001D6077">
              <w:rPr>
                <w:rFonts w:ascii="Times New Roman" w:hAnsi="Times New Roman" w:cs="Times New Roman"/>
                <w:sz w:val="24"/>
                <w:szCs w:val="24"/>
              </w:rPr>
              <w:t>и</w:t>
            </w:r>
            <w:r w:rsidR="001D6077" w:rsidRPr="001D6077">
              <w:rPr>
                <w:rFonts w:ascii="Times New Roman" w:hAnsi="Times New Roman" w:cs="Times New Roman"/>
                <w:sz w:val="24"/>
                <w:szCs w:val="24"/>
              </w:rPr>
              <w:t>нвентарный номер объекта основных средств (группы объектов) состоит из 9 (девяти) знаков, определяемых последовательно по мере принятия к учету объектов основных средств:</w:t>
            </w:r>
            <w:r w:rsidR="001D6077">
              <w:rPr>
                <w:rFonts w:ascii="Times New Roman" w:hAnsi="Times New Roman" w:cs="Times New Roman"/>
                <w:sz w:val="24"/>
                <w:szCs w:val="24"/>
              </w:rPr>
              <w:t xml:space="preserve"> </w:t>
            </w:r>
          </w:p>
          <w:p w14:paraId="0B823CB3" w14:textId="77777777" w:rsidR="001D6077" w:rsidRPr="001D6077" w:rsidRDefault="001D6077" w:rsidP="001D60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sz w:val="24"/>
                <w:szCs w:val="24"/>
              </w:rPr>
            </w:pPr>
            <w:r w:rsidRPr="001D6077">
              <w:rPr>
                <w:rFonts w:ascii="Times New Roman" w:hAnsi="Times New Roman" w:cs="Times New Roman"/>
                <w:sz w:val="24"/>
                <w:szCs w:val="24"/>
              </w:rPr>
              <w:t xml:space="preserve">в 1–3-й разрядах – код объекта учета синтетического счета в Плане счетов бюджетного учета; </w:t>
            </w:r>
          </w:p>
          <w:p w14:paraId="1E5F689C" w14:textId="77777777" w:rsidR="001D6077" w:rsidRPr="001D6077" w:rsidRDefault="001D6077" w:rsidP="001D60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sz w:val="24"/>
                <w:szCs w:val="24"/>
              </w:rPr>
            </w:pPr>
            <w:r w:rsidRPr="001D6077">
              <w:rPr>
                <w:rFonts w:ascii="Times New Roman" w:hAnsi="Times New Roman" w:cs="Times New Roman"/>
                <w:sz w:val="24"/>
                <w:szCs w:val="24"/>
              </w:rPr>
              <w:t>в 4–5-й разрядах – код группы и вида синтетического счета Плана счетов бюджетного учета;</w:t>
            </w:r>
          </w:p>
          <w:p w14:paraId="2F97D63B" w14:textId="46D79AC6" w:rsidR="00B72A54" w:rsidRPr="00D67B90" w:rsidRDefault="001D6077" w:rsidP="001D60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s="Times New Roman"/>
                <w:sz w:val="24"/>
                <w:szCs w:val="24"/>
              </w:rPr>
            </w:pPr>
            <w:r w:rsidRPr="001D6077">
              <w:rPr>
                <w:rFonts w:ascii="Times New Roman" w:hAnsi="Times New Roman" w:cs="Times New Roman"/>
                <w:sz w:val="24"/>
                <w:szCs w:val="24"/>
              </w:rPr>
              <w:t>в 6–9-й разрядах – порядковый номер нефинансового актива</w:t>
            </w:r>
            <w:r>
              <w:rPr>
                <w:rFonts w:ascii="Times New Roman" w:hAnsi="Times New Roman" w:cs="Times New Roman"/>
                <w:sz w:val="24"/>
                <w:szCs w:val="24"/>
              </w:rPr>
              <w:t>;</w:t>
            </w:r>
          </w:p>
          <w:p w14:paraId="6F025D83" w14:textId="6D301C11" w:rsidR="00153708" w:rsidRDefault="00153708">
            <w:pPr>
              <w:rPr>
                <w:rFonts w:ascii="Times New Roman" w:hAnsi="Times New Roman" w:cs="Times New Roman"/>
                <w:sz w:val="24"/>
                <w:szCs w:val="24"/>
              </w:rPr>
            </w:pPr>
            <w:r w:rsidRPr="00D67B90">
              <w:rPr>
                <w:rFonts w:ascii="Times New Roman" w:hAnsi="Times New Roman" w:cs="Times New Roman"/>
                <w:sz w:val="24"/>
                <w:szCs w:val="24"/>
              </w:rPr>
              <w:t>-</w:t>
            </w:r>
            <w:r w:rsidR="001D6077">
              <w:rPr>
                <w:rFonts w:ascii="Times New Roman" w:hAnsi="Times New Roman" w:cs="Times New Roman"/>
                <w:sz w:val="24"/>
                <w:szCs w:val="24"/>
              </w:rPr>
              <w:t xml:space="preserve"> </w:t>
            </w:r>
            <w:r w:rsidR="001D6077" w:rsidRPr="001D6077">
              <w:rPr>
                <w:rFonts w:ascii="Times New Roman" w:hAnsi="Times New Roman" w:cs="Times New Roman"/>
                <w:sz w:val="24"/>
                <w:szCs w:val="24"/>
              </w:rPr>
              <w:t>в качестве единого инвентарного объекта учитывается компьютер в комплекте: монитор, системный блок, мышь, клавиатура. Принтеры, сканеры, МФУ учитываются как отдельные инвентарные объекты</w:t>
            </w:r>
            <w:r w:rsidRPr="001D6077">
              <w:rPr>
                <w:rFonts w:ascii="Times New Roman" w:hAnsi="Times New Roman" w:cs="Times New Roman"/>
                <w:sz w:val="24"/>
                <w:szCs w:val="24"/>
              </w:rPr>
              <w:t>;</w:t>
            </w:r>
          </w:p>
          <w:p w14:paraId="55C9EC70" w14:textId="0A9C7ACC" w:rsidR="001D6077" w:rsidRDefault="001D6077">
            <w:pPr>
              <w:rPr>
                <w:rFonts w:ascii="Times New Roman" w:hAnsi="Times New Roman" w:cs="Times New Roman"/>
                <w:sz w:val="24"/>
                <w:szCs w:val="24"/>
              </w:rPr>
            </w:pPr>
            <w:r>
              <w:rPr>
                <w:rFonts w:ascii="Times New Roman" w:hAnsi="Times New Roman" w:cs="Times New Roman"/>
                <w:sz w:val="24"/>
                <w:szCs w:val="24"/>
              </w:rPr>
              <w:t xml:space="preserve">- </w:t>
            </w:r>
            <w:r w:rsidRPr="001D6077">
              <w:rPr>
                <w:rFonts w:ascii="Times New Roman" w:hAnsi="Times New Roman" w:cs="Times New Roman"/>
                <w:sz w:val="24"/>
                <w:szCs w:val="24"/>
              </w:rPr>
              <w:t>решение об объединении объектов основных средств, срок полезного использования которых одинаков, в один инвентарный объект принимает комиссия по поступлению и выбытию активов;</w:t>
            </w:r>
          </w:p>
          <w:p w14:paraId="30F252FA" w14:textId="39CDC424" w:rsidR="001D6077" w:rsidRDefault="001D6077">
            <w:pPr>
              <w:rPr>
                <w:rFonts w:ascii="Times New Roman" w:hAnsi="Times New Roman" w:cs="Times New Roman"/>
                <w:sz w:val="24"/>
                <w:szCs w:val="24"/>
              </w:rPr>
            </w:pPr>
            <w:r>
              <w:rPr>
                <w:rFonts w:ascii="Times New Roman" w:hAnsi="Times New Roman" w:cs="Times New Roman"/>
                <w:sz w:val="24"/>
                <w:szCs w:val="24"/>
              </w:rPr>
              <w:t xml:space="preserve">- </w:t>
            </w:r>
            <w:r w:rsidRPr="001D6077">
              <w:rPr>
                <w:rFonts w:ascii="Times New Roman" w:hAnsi="Times New Roman" w:cs="Times New Roman"/>
                <w:sz w:val="24"/>
                <w:szCs w:val="24"/>
              </w:rPr>
              <w:t>объекты основных средств, по которым комиссией по поступлению и выбытию активов управления финансов установлена неэффективность дальнейшей эксплуатации, ремонта, восстановления (несоответствие критериям актива), подлежат отражению на забалансовом счете 02 "Материальные ценности, принятые на хранение" до дальнейшего определения функционального назначения указанного имущества (вовлечения в хозяйственный оборот или списания) в условной оценке 1 объект 1 рубль</w:t>
            </w:r>
            <w:r>
              <w:rPr>
                <w:rFonts w:ascii="Times New Roman" w:hAnsi="Times New Roman" w:cs="Times New Roman"/>
                <w:sz w:val="24"/>
                <w:szCs w:val="24"/>
              </w:rPr>
              <w:t>;</w:t>
            </w:r>
          </w:p>
          <w:p w14:paraId="5EB504B5" w14:textId="5C7150E7" w:rsidR="001D6077" w:rsidRPr="001D6077" w:rsidRDefault="001D6077" w:rsidP="001D60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 xml:space="preserve">- </w:t>
            </w:r>
            <w:r w:rsidRPr="001D6077">
              <w:rPr>
                <w:rFonts w:ascii="Times New Roman" w:hAnsi="Times New Roman" w:cs="Times New Roman"/>
                <w:sz w:val="24"/>
                <w:szCs w:val="24"/>
              </w:rPr>
              <w:t>замена составных (запасных) частей в рамках текущего и капитального ремонта, технического обслуживания стоимость основного средства не меняет, затраты относятся на расходы текущего периода;</w:t>
            </w:r>
          </w:p>
          <w:p w14:paraId="48CA60C0" w14:textId="707EDD6C" w:rsidR="00153708" w:rsidRPr="00D67B90" w:rsidRDefault="00153708">
            <w:pPr>
              <w:rPr>
                <w:rFonts w:ascii="Times New Roman" w:hAnsi="Times New Roman" w:cs="Times New Roman"/>
                <w:sz w:val="24"/>
                <w:szCs w:val="24"/>
              </w:rPr>
            </w:pPr>
            <w:r w:rsidRPr="00D67B90">
              <w:rPr>
                <w:rFonts w:ascii="Times New Roman" w:hAnsi="Times New Roman" w:cs="Times New Roman"/>
                <w:sz w:val="24"/>
                <w:szCs w:val="24"/>
              </w:rPr>
              <w:t>- метод начисления амортизации</w:t>
            </w:r>
            <w:r w:rsidR="001D6077">
              <w:rPr>
                <w:rFonts w:ascii="Times New Roman" w:hAnsi="Times New Roman" w:cs="Times New Roman"/>
                <w:sz w:val="24"/>
                <w:szCs w:val="24"/>
              </w:rPr>
              <w:t xml:space="preserve"> -</w:t>
            </w:r>
            <w:r w:rsidRPr="00D67B90">
              <w:rPr>
                <w:rFonts w:ascii="Times New Roman" w:hAnsi="Times New Roman" w:cs="Times New Roman"/>
                <w:sz w:val="24"/>
                <w:szCs w:val="24"/>
              </w:rPr>
              <w:t>линейный;</w:t>
            </w:r>
          </w:p>
          <w:p w14:paraId="16EE90D3" w14:textId="2773A983" w:rsidR="00153708" w:rsidRPr="00D67B90" w:rsidRDefault="00153708">
            <w:pPr>
              <w:rPr>
                <w:rFonts w:ascii="Times New Roman" w:hAnsi="Times New Roman" w:cs="Times New Roman"/>
                <w:sz w:val="24"/>
                <w:szCs w:val="24"/>
              </w:rPr>
            </w:pPr>
            <w:r w:rsidRPr="00D67B90">
              <w:rPr>
                <w:rFonts w:ascii="Times New Roman" w:hAnsi="Times New Roman" w:cs="Times New Roman"/>
                <w:sz w:val="24"/>
                <w:szCs w:val="24"/>
              </w:rPr>
              <w:t>- срок полезного использования устанавливается комисси</w:t>
            </w:r>
            <w:r w:rsidR="0047565C" w:rsidRPr="00D67B90">
              <w:rPr>
                <w:rFonts w:ascii="Times New Roman" w:hAnsi="Times New Roman" w:cs="Times New Roman"/>
                <w:sz w:val="24"/>
                <w:szCs w:val="24"/>
              </w:rPr>
              <w:t>ей по поступлению и выбытию активов и обязательств</w:t>
            </w:r>
            <w:r w:rsidRPr="00D67B90">
              <w:rPr>
                <w:rFonts w:ascii="Times New Roman" w:hAnsi="Times New Roman" w:cs="Times New Roman"/>
                <w:sz w:val="24"/>
                <w:szCs w:val="24"/>
              </w:rPr>
              <w:t>;</w:t>
            </w:r>
          </w:p>
          <w:p w14:paraId="26EF3FF8" w14:textId="025DA099" w:rsidR="001D6077" w:rsidRPr="001D6077" w:rsidRDefault="00153708" w:rsidP="001D6077">
            <w:pPr>
              <w:rPr>
                <w:rFonts w:ascii="Times New Roman" w:hAnsi="Times New Roman" w:cs="Times New Roman"/>
                <w:sz w:val="24"/>
                <w:szCs w:val="24"/>
              </w:rPr>
            </w:pPr>
            <w:r w:rsidRPr="00D67B90">
              <w:rPr>
                <w:rFonts w:ascii="Times New Roman" w:hAnsi="Times New Roman" w:cs="Times New Roman"/>
                <w:sz w:val="24"/>
                <w:szCs w:val="24"/>
              </w:rPr>
              <w:t xml:space="preserve">- </w:t>
            </w:r>
            <w:r w:rsidR="001D6077" w:rsidRPr="001D6077">
              <w:rPr>
                <w:rFonts w:ascii="Times New Roman" w:hAnsi="Times New Roman" w:cs="Times New Roman"/>
                <w:sz w:val="24"/>
                <w:szCs w:val="24"/>
              </w:rPr>
              <w:t xml:space="preserve">списание основных средств, находящихся в оперативном управлении учреждения, осуществляется в соответствии с Положением о порядке списания муниципального имущества, находящегося на балансе в оперативном управлении муниципального бюджетного, муниципального казенного и муниципального автономного учреждений </w:t>
            </w:r>
            <w:r w:rsidR="001D6077" w:rsidRPr="001D6077">
              <w:rPr>
                <w:rFonts w:ascii="Times New Roman" w:hAnsi="Times New Roman" w:cs="Times New Roman"/>
                <w:sz w:val="24"/>
                <w:szCs w:val="24"/>
              </w:rPr>
              <w:lastRenderedPageBreak/>
              <w:t xml:space="preserve">города Кузнецка, утвержденным постановлением администрации города Кузнецка </w:t>
            </w:r>
            <w:r w:rsidR="001D6077" w:rsidRPr="001D6077">
              <w:rPr>
                <w:rFonts w:ascii="Times New Roman" w:hAnsi="Times New Roman" w:cs="Times New Roman"/>
                <w:b/>
                <w:sz w:val="24"/>
                <w:szCs w:val="24"/>
              </w:rPr>
              <w:t>от 5 марта 2012 № 221</w:t>
            </w:r>
            <w:r w:rsidR="001D6077" w:rsidRPr="001D6077">
              <w:rPr>
                <w:rFonts w:ascii="Times New Roman" w:hAnsi="Times New Roman" w:cs="Times New Roman"/>
                <w:sz w:val="24"/>
                <w:szCs w:val="24"/>
              </w:rPr>
              <w:t xml:space="preserve"> (далее – Постановление № 221). </w:t>
            </w:r>
          </w:p>
          <w:p w14:paraId="4375C717" w14:textId="77777777" w:rsidR="001D6077" w:rsidRDefault="001D6077" w:rsidP="001D6077">
            <w:pPr>
              <w:ind w:firstLine="709"/>
              <w:rPr>
                <w:rFonts w:ascii="Times New Roman" w:hAnsi="Times New Roman" w:cs="Times New Roman"/>
                <w:sz w:val="24"/>
                <w:szCs w:val="24"/>
              </w:rPr>
            </w:pPr>
            <w:r w:rsidRPr="001D6077">
              <w:rPr>
                <w:rFonts w:ascii="Times New Roman" w:hAnsi="Times New Roman" w:cs="Times New Roman"/>
                <w:sz w:val="24"/>
                <w:szCs w:val="24"/>
              </w:rPr>
              <w:t>Списание основных средств, не указанных в пункте 2 Постановления № 221, осуществляется в соответствии с единой методологией бюджетного учета, установленной в соответствии с бюджетным законодательством Российской Федерации.</w:t>
            </w:r>
          </w:p>
          <w:p w14:paraId="577C5F60" w14:textId="02807A6F" w:rsidR="000D4ED4" w:rsidRPr="001D6077" w:rsidRDefault="000D4ED4" w:rsidP="001D6077">
            <w:pPr>
              <w:ind w:firstLine="709"/>
              <w:rPr>
                <w:rFonts w:ascii="Times New Roman" w:hAnsi="Times New Roman" w:cs="Times New Roman"/>
                <w:sz w:val="24"/>
                <w:szCs w:val="24"/>
              </w:rPr>
            </w:pPr>
            <w:r w:rsidRPr="000D4ED4">
              <w:rPr>
                <w:rFonts w:ascii="Times New Roman" w:hAnsi="Times New Roman" w:cs="Times New Roman"/>
                <w:sz w:val="24"/>
                <w:szCs w:val="24"/>
              </w:rPr>
              <w:t>Справедливая стоимость основных средств на дату приобретения определяе</w:t>
            </w:r>
            <w:r w:rsidR="00CC7D47">
              <w:rPr>
                <w:rFonts w:ascii="Times New Roman" w:hAnsi="Times New Roman" w:cs="Times New Roman"/>
                <w:sz w:val="24"/>
                <w:szCs w:val="24"/>
              </w:rPr>
              <w:t>тся</w:t>
            </w:r>
            <w:r w:rsidRPr="000D4ED4">
              <w:rPr>
                <w:rFonts w:ascii="Times New Roman" w:hAnsi="Times New Roman" w:cs="Times New Roman"/>
                <w:sz w:val="24"/>
                <w:szCs w:val="24"/>
              </w:rPr>
              <w:t xml:space="preserve"> методом рыночных цен.</w:t>
            </w:r>
          </w:p>
          <w:p w14:paraId="595D1447" w14:textId="7304D28B" w:rsidR="001B3D4A" w:rsidRDefault="001B3D4A" w:rsidP="0047565C">
            <w:pPr>
              <w:rPr>
                <w:rFonts w:ascii="Times New Roman" w:hAnsi="Times New Roman" w:cs="Times New Roman"/>
                <w:b/>
                <w:bCs/>
                <w:sz w:val="24"/>
                <w:szCs w:val="24"/>
              </w:rPr>
            </w:pPr>
            <w:r w:rsidRPr="00615DAE">
              <w:rPr>
                <w:rFonts w:ascii="Times New Roman" w:hAnsi="Times New Roman" w:cs="Times New Roman"/>
                <w:b/>
                <w:bCs/>
                <w:sz w:val="24"/>
                <w:szCs w:val="24"/>
              </w:rPr>
              <w:t>Особенности учета нематериальных активов</w:t>
            </w:r>
            <w:r w:rsidR="00615DAE">
              <w:rPr>
                <w:rFonts w:ascii="Times New Roman" w:hAnsi="Times New Roman" w:cs="Times New Roman"/>
                <w:b/>
                <w:bCs/>
                <w:sz w:val="24"/>
                <w:szCs w:val="24"/>
              </w:rPr>
              <w:t>:</w:t>
            </w:r>
          </w:p>
          <w:p w14:paraId="275FAA22" w14:textId="77777777" w:rsidR="00615DAE" w:rsidRDefault="00615DAE" w:rsidP="00615DAE">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Pr="00615DAE">
              <w:rPr>
                <w:rFonts w:ascii="Times New Roman" w:hAnsi="Times New Roman" w:cs="Times New Roman"/>
                <w:sz w:val="24"/>
                <w:szCs w:val="24"/>
              </w:rPr>
              <w:t>инвентарный номер объекта нематериальных активов состоит из девяти знаков, определяемый последовательно по мере принятия к учету нематериальных активов:</w:t>
            </w:r>
            <w:r>
              <w:rPr>
                <w:rFonts w:ascii="Times New Roman" w:hAnsi="Times New Roman" w:cs="Times New Roman"/>
                <w:sz w:val="24"/>
                <w:szCs w:val="24"/>
              </w:rPr>
              <w:t xml:space="preserve"> </w:t>
            </w:r>
            <w:r w:rsidRPr="00615DAE">
              <w:rPr>
                <w:rFonts w:ascii="Times New Roman" w:hAnsi="Times New Roman" w:cs="Times New Roman"/>
                <w:sz w:val="24"/>
                <w:szCs w:val="24"/>
              </w:rPr>
              <w:t>в 1–3-й разрядах – код объекта учета синтетического счета в Плане счетов бюджетного учета; в 4–5-й разрядах – код группы и вида синтетического счета Плана счетов бюджетного учета;</w:t>
            </w:r>
            <w:r>
              <w:rPr>
                <w:rFonts w:ascii="Times New Roman" w:hAnsi="Times New Roman" w:cs="Times New Roman"/>
                <w:sz w:val="24"/>
                <w:szCs w:val="24"/>
              </w:rPr>
              <w:t xml:space="preserve"> </w:t>
            </w:r>
            <w:r w:rsidRPr="00615DAE">
              <w:rPr>
                <w:rFonts w:ascii="Times New Roman" w:hAnsi="Times New Roman" w:cs="Times New Roman"/>
                <w:sz w:val="24"/>
                <w:szCs w:val="24"/>
              </w:rPr>
              <w:t>в 6–9-й разрядах – порядковый номер нефинансового актива</w:t>
            </w:r>
            <w:r>
              <w:rPr>
                <w:rFonts w:ascii="Times New Roman" w:hAnsi="Times New Roman" w:cs="Times New Roman"/>
                <w:sz w:val="24"/>
                <w:szCs w:val="24"/>
              </w:rPr>
              <w:t>;</w:t>
            </w:r>
          </w:p>
          <w:p w14:paraId="4CF03EFB" w14:textId="759328B1" w:rsidR="00615DAE" w:rsidRDefault="00615DAE" w:rsidP="00615DAE">
            <w:pPr>
              <w:pStyle w:val="ConsPlusNormal"/>
              <w:rPr>
                <w:rFonts w:ascii="Times New Roman" w:hAnsi="Times New Roman" w:cs="Times New Roman"/>
                <w:sz w:val="24"/>
                <w:szCs w:val="24"/>
              </w:rPr>
            </w:pPr>
            <w:r>
              <w:rPr>
                <w:rFonts w:ascii="Times New Roman" w:hAnsi="Times New Roman" w:cs="Times New Roman"/>
                <w:sz w:val="24"/>
                <w:szCs w:val="24"/>
              </w:rPr>
              <w:t>- р</w:t>
            </w:r>
            <w:r w:rsidRPr="00615DAE">
              <w:rPr>
                <w:rFonts w:ascii="Times New Roman" w:hAnsi="Times New Roman" w:cs="Times New Roman"/>
                <w:sz w:val="24"/>
                <w:szCs w:val="24"/>
              </w:rPr>
              <w:t>асходы на приобретение управлением финансов прав пользования на результаты интеллектуальной деятельности, срок полезного использования которых составляет не более 12 месяцев, но переходит за пределы года их приобретения (создания), отражаются на счете 040150000 "Расходы будущих периодов"</w:t>
            </w:r>
            <w:r>
              <w:rPr>
                <w:rFonts w:ascii="Times New Roman" w:hAnsi="Times New Roman" w:cs="Times New Roman"/>
                <w:sz w:val="24"/>
                <w:szCs w:val="24"/>
              </w:rPr>
              <w:t>;</w:t>
            </w:r>
          </w:p>
          <w:p w14:paraId="7294EE11" w14:textId="2F87F2DA" w:rsidR="00615DAE" w:rsidRPr="00615DAE" w:rsidRDefault="00615DAE" w:rsidP="00615DAE">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Pr="00615DAE">
              <w:rPr>
                <w:rFonts w:ascii="Times New Roman" w:hAnsi="Times New Roman" w:cs="Times New Roman"/>
                <w:sz w:val="24"/>
                <w:szCs w:val="24"/>
              </w:rPr>
              <w:t>если приобретенные объекты нематериальных активов (программное обеспечение) не имеют стоимостных оценок и (или) их стоимость не представляется возможным определить, то такие объекты нематериальных активов учитываются в условной оценке: 1 объект, 1 рубль</w:t>
            </w:r>
            <w:r>
              <w:rPr>
                <w:rFonts w:ascii="Times New Roman" w:hAnsi="Times New Roman" w:cs="Times New Roman"/>
                <w:sz w:val="24"/>
                <w:szCs w:val="24"/>
              </w:rPr>
              <w:t>;</w:t>
            </w:r>
          </w:p>
          <w:p w14:paraId="62DFD184" w14:textId="3AF98233" w:rsidR="001B3D4A" w:rsidRPr="00D67B90" w:rsidRDefault="001B3D4A" w:rsidP="001B3D4A">
            <w:pPr>
              <w:rPr>
                <w:rFonts w:ascii="Times New Roman" w:hAnsi="Times New Roman" w:cs="Times New Roman"/>
                <w:sz w:val="24"/>
                <w:szCs w:val="24"/>
              </w:rPr>
            </w:pPr>
            <w:r w:rsidRPr="00D67B90">
              <w:rPr>
                <w:rFonts w:ascii="Times New Roman" w:hAnsi="Times New Roman" w:cs="Times New Roman"/>
                <w:sz w:val="24"/>
                <w:szCs w:val="24"/>
              </w:rPr>
              <w:t>- метод начисления амортизации</w:t>
            </w:r>
            <w:r w:rsidR="00615DAE">
              <w:rPr>
                <w:rFonts w:ascii="Times New Roman" w:hAnsi="Times New Roman" w:cs="Times New Roman"/>
                <w:sz w:val="24"/>
                <w:szCs w:val="24"/>
              </w:rPr>
              <w:t xml:space="preserve"> -</w:t>
            </w:r>
            <w:r w:rsidRPr="00D67B90">
              <w:rPr>
                <w:rFonts w:ascii="Times New Roman" w:hAnsi="Times New Roman" w:cs="Times New Roman"/>
                <w:sz w:val="24"/>
                <w:szCs w:val="24"/>
              </w:rPr>
              <w:t>линейный;</w:t>
            </w:r>
          </w:p>
          <w:p w14:paraId="3F759A1B" w14:textId="7FAC025A" w:rsidR="001B3D4A" w:rsidRPr="00D67B90" w:rsidRDefault="001B3D4A" w:rsidP="001B3D4A">
            <w:pPr>
              <w:rPr>
                <w:rFonts w:ascii="Times New Roman" w:hAnsi="Times New Roman" w:cs="Times New Roman"/>
                <w:sz w:val="24"/>
                <w:szCs w:val="24"/>
              </w:rPr>
            </w:pPr>
            <w:r w:rsidRPr="00D67B90">
              <w:rPr>
                <w:rFonts w:ascii="Times New Roman" w:hAnsi="Times New Roman" w:cs="Times New Roman"/>
                <w:sz w:val="24"/>
                <w:szCs w:val="24"/>
              </w:rPr>
              <w:t>- срок полезного использования устанавливается комиссией по поступлению и выбытию активов и обязательств</w:t>
            </w:r>
            <w:r w:rsidR="00D3427E">
              <w:rPr>
                <w:rFonts w:ascii="Times New Roman" w:hAnsi="Times New Roman" w:cs="Times New Roman"/>
                <w:sz w:val="24"/>
                <w:szCs w:val="24"/>
              </w:rPr>
              <w:t>.</w:t>
            </w:r>
          </w:p>
          <w:p w14:paraId="1DA5DFE4" w14:textId="62190A2F" w:rsidR="0047565C" w:rsidRDefault="0047565C" w:rsidP="0047565C">
            <w:pPr>
              <w:rPr>
                <w:rFonts w:ascii="Times New Roman" w:hAnsi="Times New Roman" w:cs="Times New Roman"/>
                <w:sz w:val="24"/>
                <w:szCs w:val="24"/>
              </w:rPr>
            </w:pPr>
            <w:r w:rsidRPr="00615DAE">
              <w:rPr>
                <w:rFonts w:ascii="Times New Roman" w:hAnsi="Times New Roman" w:cs="Times New Roman"/>
                <w:b/>
                <w:bCs/>
                <w:sz w:val="24"/>
                <w:szCs w:val="24"/>
              </w:rPr>
              <w:t>Особенности учета материальных запасов</w:t>
            </w:r>
            <w:r w:rsidRPr="00D67B90">
              <w:rPr>
                <w:rFonts w:ascii="Times New Roman" w:hAnsi="Times New Roman" w:cs="Times New Roman"/>
                <w:sz w:val="24"/>
                <w:szCs w:val="24"/>
              </w:rPr>
              <w:t>:</w:t>
            </w:r>
          </w:p>
          <w:p w14:paraId="329B53AB" w14:textId="2DE3D0AF" w:rsidR="00615DAE" w:rsidRPr="00615DAE" w:rsidRDefault="00615DAE" w:rsidP="00615DAE">
            <w:pPr>
              <w:pStyle w:val="ConsPlusNormal"/>
              <w:ind w:firstLine="540"/>
              <w:rPr>
                <w:rFonts w:ascii="Times New Roman" w:hAnsi="Times New Roman" w:cs="Times New Roman"/>
                <w:sz w:val="24"/>
                <w:szCs w:val="24"/>
              </w:rPr>
            </w:pPr>
            <w:r>
              <w:rPr>
                <w:rFonts w:ascii="Times New Roman" w:hAnsi="Times New Roman" w:cs="Times New Roman"/>
                <w:sz w:val="24"/>
                <w:szCs w:val="24"/>
              </w:rPr>
              <w:t xml:space="preserve">- </w:t>
            </w:r>
            <w:r w:rsidRPr="00615DAE">
              <w:rPr>
                <w:rFonts w:ascii="Times New Roman" w:hAnsi="Times New Roman" w:cs="Times New Roman"/>
                <w:sz w:val="24"/>
                <w:szCs w:val="24"/>
              </w:rPr>
              <w:t>материальные запасы принимаются к учету на счет 010530000 "Материальные запасы - иное движимое имущество учреждения" по сформированной первоначальной стоимости</w:t>
            </w:r>
            <w:r w:rsidR="00CC7D47">
              <w:rPr>
                <w:rFonts w:ascii="Times New Roman" w:hAnsi="Times New Roman" w:cs="Times New Roman"/>
                <w:sz w:val="24"/>
                <w:szCs w:val="24"/>
              </w:rPr>
              <w:t>;</w:t>
            </w:r>
            <w:r>
              <w:rPr>
                <w:rFonts w:ascii="Times New Roman" w:hAnsi="Times New Roman" w:cs="Times New Roman"/>
                <w:sz w:val="24"/>
                <w:szCs w:val="24"/>
              </w:rPr>
              <w:t xml:space="preserve"> </w:t>
            </w:r>
          </w:p>
          <w:p w14:paraId="125BEC30" w14:textId="77777777" w:rsidR="00426D9F" w:rsidRPr="00D67B90" w:rsidRDefault="00426D9F" w:rsidP="0047565C">
            <w:pPr>
              <w:rPr>
                <w:rFonts w:ascii="Times New Roman" w:hAnsi="Times New Roman" w:cs="Times New Roman"/>
                <w:sz w:val="24"/>
                <w:szCs w:val="24"/>
              </w:rPr>
            </w:pPr>
            <w:r>
              <w:rPr>
                <w:rFonts w:ascii="Times New Roman" w:hAnsi="Times New Roman" w:cs="Times New Roman"/>
                <w:sz w:val="24"/>
                <w:szCs w:val="24"/>
              </w:rPr>
              <w:t>- единица учета материальных запасов – номенклатурная (реестровая) единица (кроме группы материальных запасов, характеристики которых совпадают);</w:t>
            </w:r>
          </w:p>
          <w:p w14:paraId="6B809838" w14:textId="27E9CFCF" w:rsidR="00AF5817" w:rsidRPr="003B659D" w:rsidRDefault="00AF5817" w:rsidP="0047565C">
            <w:pPr>
              <w:rPr>
                <w:rFonts w:ascii="Times New Roman" w:hAnsi="Times New Roman" w:cs="Times New Roman"/>
                <w:sz w:val="24"/>
                <w:szCs w:val="24"/>
              </w:rPr>
            </w:pPr>
            <w:r w:rsidRPr="00D67B90">
              <w:rPr>
                <w:rFonts w:ascii="Times New Roman" w:hAnsi="Times New Roman" w:cs="Times New Roman"/>
                <w:sz w:val="24"/>
                <w:szCs w:val="24"/>
              </w:rPr>
              <w:lastRenderedPageBreak/>
              <w:t xml:space="preserve">- </w:t>
            </w:r>
            <w:r w:rsidR="003B659D" w:rsidRPr="003B659D">
              <w:rPr>
                <w:rFonts w:ascii="Times New Roman" w:hAnsi="Times New Roman" w:cs="Times New Roman"/>
                <w:sz w:val="24"/>
                <w:szCs w:val="24"/>
              </w:rPr>
              <w:t>выбытие материальных запасов производится по средней фактической стоимости</w:t>
            </w:r>
            <w:r w:rsidRPr="003B659D">
              <w:rPr>
                <w:rFonts w:ascii="Times New Roman" w:hAnsi="Times New Roman" w:cs="Times New Roman"/>
                <w:sz w:val="24"/>
                <w:szCs w:val="24"/>
              </w:rPr>
              <w:t>;</w:t>
            </w:r>
          </w:p>
          <w:p w14:paraId="3F5C91AF" w14:textId="23EBE86D" w:rsidR="00AF5817" w:rsidRDefault="00AF5817" w:rsidP="0047565C">
            <w:pPr>
              <w:rPr>
                <w:rFonts w:ascii="Times New Roman" w:hAnsi="Times New Roman" w:cs="Times New Roman"/>
                <w:sz w:val="24"/>
                <w:szCs w:val="24"/>
              </w:rPr>
            </w:pPr>
            <w:r w:rsidRPr="00D67B90">
              <w:rPr>
                <w:rFonts w:ascii="Times New Roman" w:hAnsi="Times New Roman" w:cs="Times New Roman"/>
                <w:sz w:val="24"/>
                <w:szCs w:val="24"/>
              </w:rPr>
              <w:t>- норм</w:t>
            </w:r>
            <w:r w:rsidR="0006530C">
              <w:rPr>
                <w:rFonts w:ascii="Times New Roman" w:hAnsi="Times New Roman" w:cs="Times New Roman"/>
                <w:sz w:val="24"/>
                <w:szCs w:val="24"/>
              </w:rPr>
              <w:t>ы расхода ГСМ, м</w:t>
            </w:r>
            <w:r w:rsidR="003479FC">
              <w:rPr>
                <w:rFonts w:ascii="Times New Roman" w:hAnsi="Times New Roman" w:cs="Times New Roman"/>
                <w:sz w:val="24"/>
                <w:szCs w:val="24"/>
              </w:rPr>
              <w:t>оющих средств</w:t>
            </w:r>
            <w:r w:rsidR="0006530C">
              <w:rPr>
                <w:rFonts w:ascii="Times New Roman" w:hAnsi="Times New Roman" w:cs="Times New Roman"/>
                <w:sz w:val="24"/>
                <w:szCs w:val="24"/>
              </w:rPr>
              <w:t>, спецодежды</w:t>
            </w:r>
            <w:r w:rsidR="003B659D">
              <w:rPr>
                <w:rFonts w:ascii="Times New Roman" w:hAnsi="Times New Roman" w:cs="Times New Roman"/>
                <w:sz w:val="24"/>
                <w:szCs w:val="24"/>
              </w:rPr>
              <w:t xml:space="preserve"> утверждаются приказами управления;</w:t>
            </w:r>
          </w:p>
          <w:p w14:paraId="29EBCEC8" w14:textId="352A7FBD" w:rsidR="003B659D" w:rsidRPr="003B659D" w:rsidRDefault="003B659D" w:rsidP="003B659D">
            <w:pPr>
              <w:pStyle w:val="ConsPlusNormal"/>
              <w:jc w:val="both"/>
              <w:rPr>
                <w:rFonts w:ascii="Times New Roman" w:hAnsi="Times New Roman" w:cs="Times New Roman"/>
                <w:sz w:val="24"/>
                <w:szCs w:val="24"/>
              </w:rPr>
            </w:pPr>
            <w:r>
              <w:rPr>
                <w:rFonts w:ascii="Times New Roman" w:hAnsi="Times New Roman" w:cs="Times New Roman"/>
                <w:sz w:val="24"/>
                <w:szCs w:val="24"/>
              </w:rPr>
              <w:t>- с</w:t>
            </w:r>
            <w:r w:rsidRPr="003B659D">
              <w:rPr>
                <w:rFonts w:ascii="Times New Roman" w:hAnsi="Times New Roman" w:cs="Times New Roman"/>
                <w:sz w:val="24"/>
                <w:szCs w:val="24"/>
              </w:rPr>
              <w:t>писание выявленных по результатам инвентаризации недостач имущества, являющегося нефинансовыми активами, осуществляется на основании актов о списании материальных запасов с одновременным отражением сумм выявленных недостач, хищений в составе расчетов по ущербу и иным доходам по соответствующим ответственным лицам в сумме балансовой стоимости утраченного имущества, до дня установления виновного лица в составе доходов будущих периодов.</w:t>
            </w:r>
          </w:p>
          <w:p w14:paraId="566897A3" w14:textId="77777777" w:rsidR="003B659D" w:rsidRPr="003B659D" w:rsidRDefault="003B659D" w:rsidP="003B659D">
            <w:pPr>
              <w:pStyle w:val="ConsPlusNormal"/>
              <w:ind w:firstLine="450"/>
              <w:jc w:val="both"/>
              <w:rPr>
                <w:rFonts w:ascii="Times New Roman" w:hAnsi="Times New Roman" w:cs="Times New Roman"/>
                <w:sz w:val="24"/>
                <w:szCs w:val="24"/>
              </w:rPr>
            </w:pPr>
            <w:r w:rsidRPr="003B659D">
              <w:rPr>
                <w:rFonts w:ascii="Times New Roman" w:hAnsi="Times New Roman" w:cs="Times New Roman"/>
                <w:sz w:val="24"/>
                <w:szCs w:val="24"/>
              </w:rPr>
              <w:t>Установление виновного лица и уточнение справедливой стоимости утраченного имущества осуществляется на основании соответствующего документа (Решение комиссии о справедливой стоимости утраченного имущества, установлении виновного лица или соответствующее решение суда).</w:t>
            </w:r>
          </w:p>
          <w:p w14:paraId="07B69865" w14:textId="57BA3881" w:rsidR="00743FC8" w:rsidRPr="00D67B90" w:rsidRDefault="00743FC8" w:rsidP="0047565C">
            <w:pPr>
              <w:rPr>
                <w:rFonts w:ascii="Times New Roman" w:hAnsi="Times New Roman" w:cs="Times New Roman"/>
                <w:sz w:val="24"/>
                <w:szCs w:val="24"/>
              </w:rPr>
            </w:pPr>
            <w:r w:rsidRPr="003B659D">
              <w:rPr>
                <w:rFonts w:ascii="Times New Roman" w:hAnsi="Times New Roman" w:cs="Times New Roman"/>
                <w:b/>
                <w:bCs/>
                <w:sz w:val="24"/>
                <w:szCs w:val="24"/>
              </w:rPr>
              <w:t>Особенности учета денежных документов:</w:t>
            </w:r>
          </w:p>
          <w:p w14:paraId="5AEB14E5" w14:textId="052F6530" w:rsidR="00743FC8" w:rsidRPr="00D67B90" w:rsidRDefault="00743FC8" w:rsidP="0047565C">
            <w:pPr>
              <w:rPr>
                <w:rFonts w:ascii="Times New Roman" w:hAnsi="Times New Roman" w:cs="Times New Roman"/>
                <w:sz w:val="24"/>
                <w:szCs w:val="24"/>
              </w:rPr>
            </w:pPr>
            <w:r w:rsidRPr="00D67B90">
              <w:rPr>
                <w:rFonts w:ascii="Times New Roman" w:hAnsi="Times New Roman" w:cs="Times New Roman"/>
                <w:sz w:val="24"/>
                <w:szCs w:val="24"/>
              </w:rPr>
              <w:t>- состав денежных документов</w:t>
            </w:r>
            <w:r w:rsidR="00D3427E">
              <w:rPr>
                <w:rFonts w:ascii="Times New Roman" w:hAnsi="Times New Roman" w:cs="Times New Roman"/>
                <w:sz w:val="24"/>
                <w:szCs w:val="24"/>
              </w:rPr>
              <w:t xml:space="preserve">: </w:t>
            </w:r>
            <w:r w:rsidRPr="00D67B90">
              <w:rPr>
                <w:rFonts w:ascii="Times New Roman" w:hAnsi="Times New Roman" w:cs="Times New Roman"/>
                <w:sz w:val="24"/>
                <w:szCs w:val="24"/>
              </w:rPr>
              <w:t>почтовые марки, конверты с почтовыми марками;</w:t>
            </w:r>
          </w:p>
          <w:p w14:paraId="078D7BED" w14:textId="23E8D629" w:rsidR="00743FC8" w:rsidRPr="00D67B90" w:rsidRDefault="00743FC8" w:rsidP="0047565C">
            <w:pPr>
              <w:rPr>
                <w:rFonts w:ascii="Times New Roman" w:hAnsi="Times New Roman" w:cs="Times New Roman"/>
                <w:sz w:val="24"/>
                <w:szCs w:val="24"/>
              </w:rPr>
            </w:pPr>
            <w:r w:rsidRPr="00D67B90">
              <w:rPr>
                <w:rFonts w:ascii="Times New Roman" w:hAnsi="Times New Roman" w:cs="Times New Roman"/>
                <w:sz w:val="24"/>
                <w:szCs w:val="24"/>
              </w:rPr>
              <w:t>- методы оценки денежных документов</w:t>
            </w:r>
            <w:r w:rsidR="00D3427E">
              <w:rPr>
                <w:rFonts w:ascii="Times New Roman" w:hAnsi="Times New Roman" w:cs="Times New Roman"/>
                <w:sz w:val="24"/>
                <w:szCs w:val="24"/>
              </w:rPr>
              <w:t>:</w:t>
            </w:r>
            <w:r w:rsidRPr="00D67B90">
              <w:rPr>
                <w:rFonts w:ascii="Times New Roman" w:hAnsi="Times New Roman" w:cs="Times New Roman"/>
                <w:sz w:val="24"/>
                <w:szCs w:val="24"/>
              </w:rPr>
              <w:t xml:space="preserve"> по фактической стоимости.</w:t>
            </w:r>
          </w:p>
          <w:p w14:paraId="176B4378" w14:textId="485F67AD" w:rsidR="00D3427E" w:rsidRPr="00D3427E" w:rsidRDefault="00D3427E" w:rsidP="00D3427E">
            <w:pPr>
              <w:pStyle w:val="ConsPlusTitle"/>
              <w:jc w:val="center"/>
              <w:outlineLvl w:val="1"/>
              <w:rPr>
                <w:rFonts w:ascii="Times New Roman" w:hAnsi="Times New Roman" w:cs="Times New Roman"/>
                <w:bCs/>
                <w:sz w:val="24"/>
                <w:szCs w:val="24"/>
              </w:rPr>
            </w:pPr>
            <w:r w:rsidRPr="00D3427E">
              <w:rPr>
                <w:rFonts w:ascii="Times New Roman" w:hAnsi="Times New Roman" w:cs="Times New Roman"/>
                <w:bCs/>
                <w:iCs/>
                <w:sz w:val="24"/>
                <w:szCs w:val="24"/>
              </w:rPr>
              <w:t>Р</w:t>
            </w:r>
            <w:r w:rsidRPr="00D3427E">
              <w:rPr>
                <w:rFonts w:ascii="Times New Roman" w:hAnsi="Times New Roman" w:cs="Times New Roman"/>
                <w:bCs/>
                <w:sz w:val="24"/>
                <w:szCs w:val="24"/>
              </w:rPr>
              <w:t>асчеты по доходам</w:t>
            </w:r>
            <w:r>
              <w:rPr>
                <w:rFonts w:ascii="Times New Roman" w:hAnsi="Times New Roman" w:cs="Times New Roman"/>
                <w:bCs/>
                <w:sz w:val="24"/>
                <w:szCs w:val="24"/>
              </w:rPr>
              <w:t xml:space="preserve"> бюджета:</w:t>
            </w:r>
          </w:p>
          <w:p w14:paraId="293725B6" w14:textId="54E458FD" w:rsidR="00D3427E" w:rsidRDefault="00D3427E" w:rsidP="00D3427E">
            <w:pPr>
              <w:rPr>
                <w:rFonts w:ascii="Times New Roman" w:hAnsi="Times New Roman" w:cs="Times New Roman"/>
                <w:sz w:val="24"/>
                <w:szCs w:val="24"/>
              </w:rPr>
            </w:pPr>
            <w:r>
              <w:rPr>
                <w:rFonts w:ascii="Times New Roman" w:hAnsi="Times New Roman" w:cs="Times New Roman"/>
                <w:sz w:val="24"/>
                <w:szCs w:val="24"/>
              </w:rPr>
              <w:t>- п</w:t>
            </w:r>
            <w:r w:rsidRPr="00D3427E">
              <w:rPr>
                <w:rFonts w:ascii="Times New Roman" w:hAnsi="Times New Roman" w:cs="Times New Roman"/>
                <w:sz w:val="24"/>
                <w:szCs w:val="24"/>
              </w:rPr>
              <w:t xml:space="preserve">ринятие решений о признании безнадежной к взысканию задолженности по платежам в бюджет города Кузнецка, администрируемым управлением финансов города Кузнецка, осуществляется в соответствии с отдельным </w:t>
            </w:r>
            <w:r w:rsidRPr="00D3427E">
              <w:rPr>
                <w:rFonts w:ascii="Times New Roman" w:hAnsi="Times New Roman" w:cs="Times New Roman"/>
                <w:bCs/>
                <w:sz w:val="24"/>
                <w:szCs w:val="24"/>
              </w:rPr>
              <w:t>приказом</w:t>
            </w:r>
            <w:r w:rsidRPr="00D3427E">
              <w:rPr>
                <w:rFonts w:ascii="Times New Roman" w:hAnsi="Times New Roman" w:cs="Times New Roman"/>
                <w:sz w:val="24"/>
                <w:szCs w:val="24"/>
              </w:rPr>
              <w:t xml:space="preserve"> управления финансов</w:t>
            </w:r>
            <w:r>
              <w:rPr>
                <w:rFonts w:ascii="Times New Roman" w:hAnsi="Times New Roman" w:cs="Times New Roman"/>
                <w:sz w:val="24"/>
                <w:szCs w:val="24"/>
              </w:rPr>
              <w:t>;</w:t>
            </w:r>
          </w:p>
          <w:p w14:paraId="240E52F6" w14:textId="1216B669" w:rsidR="00D3427E" w:rsidRPr="00D3427E" w:rsidRDefault="00D3427E" w:rsidP="00D34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sz w:val="24"/>
                <w:szCs w:val="24"/>
              </w:rPr>
              <w:t xml:space="preserve">- </w:t>
            </w:r>
            <w:r w:rsidRPr="00D3427E">
              <w:rPr>
                <w:rFonts w:ascii="Times New Roman" w:hAnsi="Times New Roman" w:cs="Times New Roman"/>
                <w:sz w:val="24"/>
                <w:szCs w:val="24"/>
              </w:rPr>
              <w:t xml:space="preserve">поступления, распределяемые между бюджетами бюджетной системы Российской Федерации, с кодами элементов других бюджетов отражаются последним рабочим числом месяца в сумме кассового поступления за месяц. </w:t>
            </w:r>
          </w:p>
          <w:p w14:paraId="48933FA5" w14:textId="455DA31D" w:rsidR="00C0412B" w:rsidRPr="00D3427E" w:rsidRDefault="00D3427E" w:rsidP="00D3427E">
            <w:pPr>
              <w:rPr>
                <w:rFonts w:ascii="Times New Roman" w:hAnsi="Times New Roman" w:cs="Times New Roman"/>
                <w:b/>
                <w:bCs/>
                <w:sz w:val="24"/>
                <w:szCs w:val="24"/>
              </w:rPr>
            </w:pPr>
            <w:r w:rsidRPr="00D3427E">
              <w:rPr>
                <w:rFonts w:ascii="Times New Roman" w:hAnsi="Times New Roman" w:cs="Times New Roman"/>
                <w:b/>
                <w:bCs/>
                <w:sz w:val="24"/>
                <w:szCs w:val="24"/>
              </w:rPr>
              <w:t>Р</w:t>
            </w:r>
            <w:r w:rsidR="00C0412B" w:rsidRPr="00D3427E">
              <w:rPr>
                <w:rFonts w:ascii="Times New Roman" w:hAnsi="Times New Roman" w:cs="Times New Roman"/>
                <w:b/>
                <w:bCs/>
                <w:sz w:val="24"/>
                <w:szCs w:val="24"/>
              </w:rPr>
              <w:t>асчет</w:t>
            </w:r>
            <w:r w:rsidRPr="00D3427E">
              <w:rPr>
                <w:rFonts w:ascii="Times New Roman" w:hAnsi="Times New Roman" w:cs="Times New Roman"/>
                <w:b/>
                <w:bCs/>
                <w:sz w:val="24"/>
                <w:szCs w:val="24"/>
              </w:rPr>
              <w:t>ы</w:t>
            </w:r>
            <w:r w:rsidR="00C0412B" w:rsidRPr="00D3427E">
              <w:rPr>
                <w:rFonts w:ascii="Times New Roman" w:hAnsi="Times New Roman" w:cs="Times New Roman"/>
                <w:b/>
                <w:bCs/>
                <w:sz w:val="24"/>
                <w:szCs w:val="24"/>
              </w:rPr>
              <w:t xml:space="preserve"> с подотчетными лицами:</w:t>
            </w:r>
          </w:p>
          <w:p w14:paraId="6B4398EE" w14:textId="184B954C" w:rsidR="00AA40D0" w:rsidRPr="00AA40D0" w:rsidRDefault="00C0412B" w:rsidP="00AA40D0">
            <w:pPr>
              <w:autoSpaceDE w:val="0"/>
              <w:autoSpaceDN w:val="0"/>
              <w:adjustRightInd w:val="0"/>
              <w:rPr>
                <w:rFonts w:ascii="Times New Roman" w:hAnsi="Times New Roman" w:cs="Times New Roman"/>
                <w:sz w:val="24"/>
                <w:szCs w:val="24"/>
              </w:rPr>
            </w:pPr>
            <w:r w:rsidRPr="00D67B90">
              <w:rPr>
                <w:rFonts w:ascii="Times New Roman" w:hAnsi="Times New Roman" w:cs="Times New Roman"/>
                <w:sz w:val="24"/>
                <w:szCs w:val="24"/>
              </w:rPr>
              <w:t xml:space="preserve">- </w:t>
            </w:r>
            <w:r w:rsidR="00AA40D0">
              <w:rPr>
                <w:rFonts w:ascii="Times New Roman" w:hAnsi="Times New Roman" w:cs="Times New Roman"/>
                <w:sz w:val="24"/>
                <w:szCs w:val="24"/>
              </w:rPr>
              <w:t>с</w:t>
            </w:r>
            <w:r w:rsidR="00AA40D0" w:rsidRPr="00AA40D0">
              <w:rPr>
                <w:rFonts w:ascii="Times New Roman" w:hAnsi="Times New Roman" w:cs="Times New Roman"/>
                <w:sz w:val="24"/>
                <w:szCs w:val="24"/>
              </w:rPr>
              <w:t>умма денежных средств, выдаваемых под отчет одному лицу на административно-хозяйственные нужды, с учетом перерасхода не может превышать 100 000 (сто тысяч) рублей</w:t>
            </w:r>
            <w:r w:rsidR="00AA40D0">
              <w:rPr>
                <w:rFonts w:ascii="Times New Roman" w:hAnsi="Times New Roman" w:cs="Times New Roman"/>
                <w:sz w:val="24"/>
                <w:szCs w:val="24"/>
              </w:rPr>
              <w:t>;</w:t>
            </w:r>
          </w:p>
          <w:p w14:paraId="1B4EE3FA" w14:textId="55650A26" w:rsidR="00AA40D0" w:rsidRPr="00AA40D0" w:rsidRDefault="00AA40D0" w:rsidP="00AA40D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д</w:t>
            </w:r>
            <w:r w:rsidRPr="00AA40D0">
              <w:rPr>
                <w:rFonts w:ascii="Times New Roman" w:hAnsi="Times New Roman" w:cs="Times New Roman"/>
                <w:sz w:val="24"/>
                <w:szCs w:val="24"/>
              </w:rPr>
              <w:t xml:space="preserve">енежные средства под отчет на административно-хозяйственные нужды </w:t>
            </w:r>
            <w:r w:rsidRPr="00AA40D0">
              <w:rPr>
                <w:rFonts w:ascii="Times New Roman" w:hAnsi="Times New Roman" w:cs="Times New Roman"/>
                <w:sz w:val="24"/>
                <w:szCs w:val="24"/>
              </w:rPr>
              <w:lastRenderedPageBreak/>
              <w:t>перечисляются на банковские дебетовые карты сотрудников</w:t>
            </w:r>
            <w:r>
              <w:rPr>
                <w:rFonts w:ascii="Times New Roman" w:hAnsi="Times New Roman" w:cs="Times New Roman"/>
                <w:sz w:val="24"/>
                <w:szCs w:val="24"/>
              </w:rPr>
              <w:t>;</w:t>
            </w:r>
          </w:p>
          <w:p w14:paraId="3C8CB348" w14:textId="65C60895" w:rsidR="00AA40D0" w:rsidRPr="00AA40D0" w:rsidRDefault="00AA40D0" w:rsidP="00AA40D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r w:rsidRPr="00AA40D0">
              <w:rPr>
                <w:rFonts w:ascii="Times New Roman" w:hAnsi="Times New Roman" w:cs="Times New Roman"/>
                <w:sz w:val="24"/>
                <w:szCs w:val="24"/>
              </w:rPr>
              <w:t xml:space="preserve"> </w:t>
            </w:r>
            <w:r>
              <w:rPr>
                <w:rFonts w:ascii="Times New Roman" w:hAnsi="Times New Roman" w:cs="Times New Roman"/>
                <w:sz w:val="24"/>
                <w:szCs w:val="24"/>
              </w:rPr>
              <w:t>м</w:t>
            </w:r>
            <w:r w:rsidRPr="00AA40D0">
              <w:rPr>
                <w:rFonts w:ascii="Times New Roman" w:hAnsi="Times New Roman" w:cs="Times New Roman"/>
                <w:sz w:val="24"/>
                <w:szCs w:val="24"/>
              </w:rPr>
              <w:t>аксимальный срок выдачи денежных средств под отчет на административно-хозяйственные нужды составляет 15 календарных дней</w:t>
            </w:r>
            <w:r>
              <w:rPr>
                <w:rFonts w:ascii="Times New Roman" w:hAnsi="Times New Roman" w:cs="Times New Roman"/>
                <w:sz w:val="24"/>
                <w:szCs w:val="24"/>
              </w:rPr>
              <w:t>;</w:t>
            </w:r>
          </w:p>
          <w:p w14:paraId="0F1E196C" w14:textId="77777777" w:rsidR="00AA40D0" w:rsidRDefault="00AA40D0" w:rsidP="00AA40D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t>
            </w:r>
            <w:r w:rsidRPr="00AA40D0">
              <w:rPr>
                <w:rFonts w:ascii="Times New Roman" w:hAnsi="Times New Roman" w:cs="Times New Roman"/>
                <w:sz w:val="24"/>
                <w:szCs w:val="24"/>
              </w:rPr>
              <w:t xml:space="preserve"> </w:t>
            </w:r>
            <w:r>
              <w:rPr>
                <w:rFonts w:ascii="Times New Roman" w:hAnsi="Times New Roman" w:cs="Times New Roman"/>
                <w:sz w:val="24"/>
                <w:szCs w:val="24"/>
              </w:rPr>
              <w:t>п</w:t>
            </w:r>
            <w:r w:rsidRPr="00AA40D0">
              <w:rPr>
                <w:rFonts w:ascii="Times New Roman" w:hAnsi="Times New Roman" w:cs="Times New Roman"/>
                <w:sz w:val="24"/>
                <w:szCs w:val="24"/>
              </w:rPr>
              <w:t>одотчетные суммы на осуществление командировочных расходов выдаются работникам при направлении в служебную командировку на основании решения о командировании. Если этот документ не оформляется, суммы выдаются в соответствии с распорядительным актом руководителя.</w:t>
            </w:r>
            <w:r>
              <w:rPr>
                <w:rFonts w:ascii="Times New Roman" w:hAnsi="Times New Roman" w:cs="Times New Roman"/>
                <w:sz w:val="24"/>
                <w:szCs w:val="24"/>
              </w:rPr>
              <w:t>;</w:t>
            </w:r>
          </w:p>
          <w:p w14:paraId="690B934D" w14:textId="18E60131" w:rsidR="00AA40D0" w:rsidRDefault="00AA40D0" w:rsidP="00AA40D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а</w:t>
            </w:r>
            <w:r w:rsidRPr="00AA40D0">
              <w:rPr>
                <w:rFonts w:ascii="Times New Roman" w:hAnsi="Times New Roman" w:cs="Times New Roman"/>
                <w:sz w:val="24"/>
                <w:szCs w:val="24"/>
              </w:rPr>
              <w:t>вансы на расходы, связанные со служебными командировками, перечисляются на банковские дебетовые карты сотрудников</w:t>
            </w:r>
            <w:r>
              <w:rPr>
                <w:rFonts w:ascii="Times New Roman" w:hAnsi="Times New Roman" w:cs="Times New Roman"/>
                <w:sz w:val="24"/>
                <w:szCs w:val="24"/>
              </w:rPr>
              <w:t>;</w:t>
            </w:r>
          </w:p>
          <w:p w14:paraId="2F2EFD51" w14:textId="5F43B6DC" w:rsidR="00CC7D47" w:rsidRDefault="00CC7D47" w:rsidP="00AA40D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в</w:t>
            </w:r>
            <w:r w:rsidRPr="00CC7D47">
              <w:rPr>
                <w:rFonts w:ascii="Times New Roman" w:hAnsi="Times New Roman" w:cs="Times New Roman"/>
                <w:sz w:val="24"/>
                <w:szCs w:val="24"/>
              </w:rPr>
              <w:t xml:space="preserve"> исключительных случаях, когда работник с разрешения руководителя произвел оплату расходов за счет собственных средств, производится возмещение таких расходов. Основанием для этого является отчет работника об израсходованных средствах, утвержденный руководителем, с приложением подтверждающих документов</w:t>
            </w:r>
            <w:r>
              <w:rPr>
                <w:rFonts w:ascii="Times New Roman" w:hAnsi="Times New Roman" w:cs="Times New Roman"/>
                <w:sz w:val="24"/>
                <w:szCs w:val="24"/>
              </w:rPr>
              <w:t>;</w:t>
            </w:r>
          </w:p>
          <w:p w14:paraId="08E1949A" w14:textId="570BA94D" w:rsidR="00AA40D0" w:rsidRPr="00AA40D0" w:rsidRDefault="00AA40D0" w:rsidP="00AA40D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w:t>
            </w:r>
            <w:r w:rsidRPr="00AA40D0">
              <w:rPr>
                <w:rFonts w:ascii="Times New Roman" w:hAnsi="Times New Roman" w:cs="Times New Roman"/>
                <w:sz w:val="24"/>
                <w:szCs w:val="24"/>
              </w:rPr>
              <w:t>максимальный срок выдачи денежных документов под отчет составляет 31 календарный день. Не использованные в срок денежные документы возвращаются в кассу.</w:t>
            </w:r>
          </w:p>
          <w:p w14:paraId="72385F40" w14:textId="16851FD6" w:rsidR="00295468" w:rsidRPr="00AA40D0" w:rsidRDefault="00AA40D0" w:rsidP="0047565C">
            <w:pPr>
              <w:rPr>
                <w:rFonts w:ascii="Times New Roman" w:hAnsi="Times New Roman" w:cs="Times New Roman"/>
                <w:b/>
                <w:sz w:val="24"/>
                <w:szCs w:val="24"/>
              </w:rPr>
            </w:pPr>
            <w:r w:rsidRPr="00AA40D0">
              <w:rPr>
                <w:rFonts w:ascii="Times New Roman" w:hAnsi="Times New Roman" w:cs="Times New Roman"/>
                <w:b/>
                <w:kern w:val="2"/>
                <w:sz w:val="24"/>
                <w:szCs w:val="24"/>
              </w:rPr>
              <w:t>Дебиторская и кредиторская задолженность по расходам, расчеты по обязательствам</w:t>
            </w:r>
          </w:p>
          <w:p w14:paraId="4325F406" w14:textId="60DBDF4A" w:rsidR="00AA40D0" w:rsidRPr="00AA40D0" w:rsidRDefault="00AA40D0" w:rsidP="00AA40D0">
            <w:pPr>
              <w:pStyle w:val="ConsPlusNormal"/>
              <w:rPr>
                <w:rFonts w:ascii="Times New Roman" w:hAnsi="Times New Roman" w:cs="Times New Roman"/>
                <w:sz w:val="24"/>
                <w:szCs w:val="24"/>
              </w:rPr>
            </w:pPr>
            <w:r>
              <w:rPr>
                <w:rFonts w:ascii="Times New Roman" w:hAnsi="Times New Roman" w:cs="Times New Roman"/>
                <w:sz w:val="28"/>
                <w:szCs w:val="28"/>
              </w:rPr>
              <w:t xml:space="preserve">- </w:t>
            </w:r>
            <w:r w:rsidRPr="00AA40D0">
              <w:rPr>
                <w:rFonts w:ascii="Times New Roman" w:hAnsi="Times New Roman" w:cs="Times New Roman"/>
                <w:sz w:val="24"/>
                <w:szCs w:val="24"/>
              </w:rPr>
              <w:t xml:space="preserve">отражение начислений физическим лицам выплат по оплате труда и иных выплат, а также отражение удержаний из сумм начислений осуществляется с использованием </w:t>
            </w:r>
            <w:hyperlink r:id="rId8">
              <w:r w:rsidRPr="00AA40D0">
                <w:rPr>
                  <w:rFonts w:ascii="Times New Roman" w:hAnsi="Times New Roman" w:cs="Times New Roman"/>
                  <w:sz w:val="24"/>
                  <w:szCs w:val="24"/>
                </w:rPr>
                <w:t>Расчетной ведомости</w:t>
              </w:r>
            </w:hyperlink>
            <w:r w:rsidRPr="00AA40D0">
              <w:rPr>
                <w:rFonts w:ascii="Times New Roman" w:hAnsi="Times New Roman" w:cs="Times New Roman"/>
                <w:sz w:val="24"/>
                <w:szCs w:val="24"/>
              </w:rPr>
              <w:t xml:space="preserve">, формируемой с применением программного продукта </w:t>
            </w:r>
            <w:r w:rsidRPr="00AA40D0">
              <w:rPr>
                <w:rStyle w:val="fill"/>
                <w:rFonts w:ascii="Times New Roman" w:hAnsi="Times New Roman" w:cs="Times New Roman"/>
                <w:b w:val="0"/>
                <w:i w:val="0"/>
                <w:color w:val="auto"/>
                <w:sz w:val="24"/>
                <w:szCs w:val="24"/>
              </w:rPr>
              <w:t>«1С:Предприятие»: «Зарплата и кадры государственного учреждения»</w:t>
            </w:r>
            <w:r w:rsidRPr="00AA40D0">
              <w:rPr>
                <w:rFonts w:ascii="Times New Roman" w:hAnsi="Times New Roman" w:cs="Times New Roman"/>
                <w:sz w:val="24"/>
                <w:szCs w:val="24"/>
              </w:rPr>
              <w:t>.</w:t>
            </w:r>
          </w:p>
          <w:p w14:paraId="462626D7" w14:textId="1BE452B1" w:rsidR="00AA40D0" w:rsidRDefault="00AA40D0" w:rsidP="00AA40D0">
            <w:pPr>
              <w:pStyle w:val="ConsPlusNormal"/>
              <w:ind w:firstLine="540"/>
              <w:rPr>
                <w:rFonts w:ascii="Times New Roman" w:hAnsi="Times New Roman" w:cs="Times New Roman"/>
                <w:sz w:val="24"/>
                <w:szCs w:val="24"/>
              </w:rPr>
            </w:pPr>
            <w:r w:rsidRPr="00AA40D0">
              <w:rPr>
                <w:rFonts w:ascii="Times New Roman" w:hAnsi="Times New Roman" w:cs="Times New Roman"/>
                <w:sz w:val="24"/>
                <w:szCs w:val="24"/>
              </w:rPr>
              <w:t>Отражение на счетах бюджетного учета начислений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осуществляется по группам контрагентов (сотрудники; физические лица, выполняющие работы по договорам гражданско-правового характера)</w:t>
            </w:r>
            <w:r w:rsidR="002E0C07">
              <w:rPr>
                <w:rFonts w:ascii="Times New Roman" w:hAnsi="Times New Roman" w:cs="Times New Roman"/>
                <w:sz w:val="24"/>
                <w:szCs w:val="24"/>
              </w:rPr>
              <w:t>;</w:t>
            </w:r>
          </w:p>
          <w:p w14:paraId="09109629" w14:textId="0EB57442" w:rsidR="00121D7D" w:rsidRPr="00121D7D" w:rsidRDefault="00AA40D0" w:rsidP="00121D7D">
            <w:pPr>
              <w:pStyle w:val="ConsPlusNormal"/>
              <w:rPr>
                <w:rFonts w:ascii="Times New Roman" w:hAnsi="Times New Roman" w:cs="Times New Roman"/>
                <w:sz w:val="24"/>
                <w:szCs w:val="24"/>
              </w:rPr>
            </w:pPr>
            <w:r w:rsidRPr="00121D7D">
              <w:rPr>
                <w:rFonts w:ascii="Times New Roman" w:hAnsi="Times New Roman" w:cs="Times New Roman"/>
                <w:sz w:val="24"/>
                <w:szCs w:val="24"/>
              </w:rPr>
              <w:t xml:space="preserve">- </w:t>
            </w:r>
            <w:r w:rsidR="00121D7D" w:rsidRPr="00121D7D">
              <w:rPr>
                <w:rFonts w:ascii="Times New Roman" w:hAnsi="Times New Roman" w:cs="Times New Roman"/>
                <w:sz w:val="24"/>
                <w:szCs w:val="24"/>
              </w:rPr>
              <w:t>признание в бюджетном учете обязательств по обязательным платежам в бюджеты бюджетной системы Российской Федерации осуществляется:</w:t>
            </w:r>
          </w:p>
          <w:p w14:paraId="5C5D601C" w14:textId="77777777" w:rsidR="00121D7D" w:rsidRPr="00121D7D" w:rsidRDefault="00121D7D" w:rsidP="00121D7D">
            <w:pPr>
              <w:pStyle w:val="ConsPlusNormal"/>
              <w:ind w:firstLine="540"/>
              <w:rPr>
                <w:rFonts w:ascii="Times New Roman" w:hAnsi="Times New Roman" w:cs="Times New Roman"/>
                <w:sz w:val="24"/>
                <w:szCs w:val="24"/>
              </w:rPr>
            </w:pPr>
            <w:r w:rsidRPr="00121D7D">
              <w:rPr>
                <w:rFonts w:ascii="Times New Roman" w:hAnsi="Times New Roman" w:cs="Times New Roman"/>
                <w:sz w:val="24"/>
                <w:szCs w:val="24"/>
              </w:rPr>
              <w:lastRenderedPageBreak/>
              <w:t>а) в части сборов, страховых взносов, связанных с начислением выплат по оплате труда - на основании ежемесячно произведенных расчетов с признанием обязательств по заработной плате и иным выплатам;</w:t>
            </w:r>
          </w:p>
          <w:p w14:paraId="053CFB60" w14:textId="77777777" w:rsidR="00121D7D" w:rsidRPr="00121D7D" w:rsidRDefault="00121D7D" w:rsidP="00121D7D">
            <w:pPr>
              <w:pStyle w:val="ConsPlusNormal"/>
              <w:ind w:firstLine="540"/>
              <w:rPr>
                <w:rFonts w:ascii="Times New Roman" w:hAnsi="Times New Roman" w:cs="Times New Roman"/>
                <w:sz w:val="24"/>
                <w:szCs w:val="24"/>
              </w:rPr>
            </w:pPr>
            <w:r w:rsidRPr="00121D7D">
              <w:rPr>
                <w:rFonts w:ascii="Times New Roman" w:hAnsi="Times New Roman" w:cs="Times New Roman"/>
                <w:sz w:val="24"/>
                <w:szCs w:val="24"/>
              </w:rPr>
              <w:t>б) в части налогов - на основании деклараций, расчетов, сообщений об исчисленных налоговыми органами суммах налога, сформированных в сроки, установленные налоговым законодательством Российской Федерации;</w:t>
            </w:r>
          </w:p>
          <w:p w14:paraId="0F844641" w14:textId="77777777" w:rsidR="00121D7D" w:rsidRPr="00121D7D" w:rsidRDefault="00121D7D" w:rsidP="00121D7D">
            <w:pPr>
              <w:pStyle w:val="ConsPlusNormal"/>
              <w:ind w:firstLine="540"/>
              <w:rPr>
                <w:rFonts w:ascii="Times New Roman" w:hAnsi="Times New Roman" w:cs="Times New Roman"/>
                <w:sz w:val="24"/>
                <w:szCs w:val="24"/>
              </w:rPr>
            </w:pPr>
            <w:r w:rsidRPr="00121D7D">
              <w:rPr>
                <w:rFonts w:ascii="Times New Roman" w:hAnsi="Times New Roman" w:cs="Times New Roman"/>
                <w:sz w:val="24"/>
                <w:szCs w:val="24"/>
              </w:rPr>
              <w:t>в) в части государственных пошлин - на основании документов, подтверждающих совершение юридически значимых действий, за которые подлежит уплата государственной пошлины (документов, подтверждающих получение государственной (муниципальной) услуги);</w:t>
            </w:r>
          </w:p>
          <w:p w14:paraId="6087DDD0" w14:textId="77777777" w:rsidR="00121D7D" w:rsidRDefault="00121D7D" w:rsidP="00121D7D">
            <w:pPr>
              <w:pStyle w:val="ConsPlusNormal"/>
              <w:ind w:firstLine="540"/>
              <w:rPr>
                <w:rFonts w:ascii="Times New Roman" w:hAnsi="Times New Roman" w:cs="Times New Roman"/>
                <w:sz w:val="24"/>
                <w:szCs w:val="24"/>
              </w:rPr>
            </w:pPr>
            <w:r w:rsidRPr="00121D7D">
              <w:rPr>
                <w:rFonts w:ascii="Times New Roman" w:hAnsi="Times New Roman" w:cs="Times New Roman"/>
                <w:sz w:val="24"/>
                <w:szCs w:val="24"/>
              </w:rPr>
              <w:t xml:space="preserve">г) в части налога на доходы физических лиц - на основании </w:t>
            </w:r>
            <w:hyperlink r:id="rId9">
              <w:r w:rsidRPr="00121D7D">
                <w:rPr>
                  <w:rFonts w:ascii="Times New Roman" w:hAnsi="Times New Roman" w:cs="Times New Roman"/>
                  <w:sz w:val="24"/>
                  <w:szCs w:val="24"/>
                </w:rPr>
                <w:t>Расчетной ведомости</w:t>
              </w:r>
            </w:hyperlink>
            <w:r w:rsidRPr="00121D7D">
              <w:rPr>
                <w:rFonts w:ascii="Times New Roman" w:hAnsi="Times New Roman" w:cs="Times New Roman"/>
                <w:sz w:val="24"/>
                <w:szCs w:val="24"/>
              </w:rPr>
              <w:t xml:space="preserve"> (код формы по ОКУД 0504402) одновременно с признанием обязательств по заработной плате и иным выплатам.</w:t>
            </w:r>
          </w:p>
          <w:p w14:paraId="0D54646B" w14:textId="1627D239" w:rsidR="00121D7D" w:rsidRPr="00121D7D" w:rsidRDefault="00121D7D" w:rsidP="00121D7D">
            <w:pPr>
              <w:pStyle w:val="ConsPlusTitle"/>
              <w:outlineLvl w:val="3"/>
              <w:rPr>
                <w:rFonts w:ascii="Times New Roman" w:hAnsi="Times New Roman" w:cs="Times New Roman"/>
                <w:sz w:val="24"/>
                <w:szCs w:val="24"/>
              </w:rPr>
            </w:pPr>
            <w:r w:rsidRPr="00121D7D">
              <w:rPr>
                <w:rFonts w:ascii="Times New Roman" w:hAnsi="Times New Roman" w:cs="Times New Roman"/>
                <w:sz w:val="24"/>
                <w:szCs w:val="24"/>
              </w:rPr>
              <w:t>Расчеты при превышении лимита расходов</w:t>
            </w:r>
            <w:r>
              <w:rPr>
                <w:rFonts w:ascii="Times New Roman" w:hAnsi="Times New Roman" w:cs="Times New Roman"/>
                <w:sz w:val="24"/>
                <w:szCs w:val="24"/>
              </w:rPr>
              <w:t xml:space="preserve"> </w:t>
            </w:r>
            <w:r w:rsidRPr="00121D7D">
              <w:rPr>
                <w:rFonts w:ascii="Times New Roman" w:hAnsi="Times New Roman" w:cs="Times New Roman"/>
                <w:sz w:val="24"/>
                <w:szCs w:val="24"/>
              </w:rPr>
              <w:t>на сотовую связь</w:t>
            </w:r>
            <w:r>
              <w:rPr>
                <w:rFonts w:ascii="Times New Roman" w:hAnsi="Times New Roman" w:cs="Times New Roman"/>
                <w:sz w:val="24"/>
                <w:szCs w:val="24"/>
              </w:rPr>
              <w:t>:</w:t>
            </w:r>
          </w:p>
          <w:p w14:paraId="4B7AE0F5" w14:textId="21EBBC0E" w:rsidR="00121D7D" w:rsidRPr="00121D7D" w:rsidRDefault="00121D7D" w:rsidP="00121D7D">
            <w:pPr>
              <w:pStyle w:val="ConsPlusNormal"/>
              <w:rPr>
                <w:rFonts w:ascii="Times New Roman" w:hAnsi="Times New Roman" w:cs="Times New Roman"/>
                <w:sz w:val="24"/>
                <w:szCs w:val="24"/>
              </w:rPr>
            </w:pPr>
            <w:r>
              <w:rPr>
                <w:rFonts w:ascii="Times New Roman" w:hAnsi="Times New Roman" w:cs="Times New Roman"/>
                <w:sz w:val="24"/>
                <w:szCs w:val="24"/>
              </w:rPr>
              <w:t>- в</w:t>
            </w:r>
            <w:r w:rsidRPr="003E2E81">
              <w:rPr>
                <w:rFonts w:ascii="Times New Roman" w:hAnsi="Times New Roman" w:cs="Times New Roman"/>
                <w:sz w:val="28"/>
                <w:szCs w:val="28"/>
              </w:rPr>
              <w:t xml:space="preserve"> </w:t>
            </w:r>
            <w:r w:rsidRPr="00121D7D">
              <w:rPr>
                <w:rFonts w:ascii="Times New Roman" w:hAnsi="Times New Roman" w:cs="Times New Roman"/>
                <w:sz w:val="24"/>
                <w:szCs w:val="24"/>
              </w:rPr>
              <w:t>целях соблюдения финансовой дисциплины при выявлении превышения лимита расходов на сотовую связь возмещение расходов по услугам сотовой связи осуществляется путем удержания из заработной платы работников по их заявлению. Удержанные суммы направляются в доход бюджета города Кузнецка в соответствии с бюджетной классификацией.</w:t>
            </w:r>
          </w:p>
          <w:p w14:paraId="31E62FF1" w14:textId="38F6DD92" w:rsidR="00295468" w:rsidRPr="0041213C" w:rsidRDefault="00295468" w:rsidP="0047565C">
            <w:pPr>
              <w:rPr>
                <w:rFonts w:ascii="Times New Roman" w:hAnsi="Times New Roman" w:cs="Times New Roman"/>
                <w:b/>
                <w:bCs/>
                <w:sz w:val="24"/>
                <w:szCs w:val="24"/>
              </w:rPr>
            </w:pPr>
            <w:r w:rsidRPr="0041213C">
              <w:rPr>
                <w:rFonts w:ascii="Times New Roman" w:hAnsi="Times New Roman" w:cs="Times New Roman"/>
                <w:b/>
                <w:bCs/>
                <w:sz w:val="24"/>
                <w:szCs w:val="24"/>
              </w:rPr>
              <w:t>Финансовый результат:</w:t>
            </w:r>
          </w:p>
          <w:p w14:paraId="79A73FF6" w14:textId="2A8A2695" w:rsidR="0041213C" w:rsidRPr="0041213C" w:rsidRDefault="00295468" w:rsidP="0041213C">
            <w:pPr>
              <w:rPr>
                <w:rFonts w:ascii="Times New Roman" w:hAnsi="Times New Roman" w:cs="Times New Roman"/>
                <w:sz w:val="24"/>
                <w:szCs w:val="24"/>
              </w:rPr>
            </w:pPr>
            <w:r w:rsidRPr="00D67B90">
              <w:rPr>
                <w:rFonts w:ascii="Times New Roman" w:hAnsi="Times New Roman" w:cs="Times New Roman"/>
                <w:sz w:val="24"/>
                <w:szCs w:val="24"/>
              </w:rPr>
              <w:t xml:space="preserve">- </w:t>
            </w:r>
            <w:r w:rsidR="0041213C">
              <w:rPr>
                <w:rFonts w:ascii="Times New Roman" w:hAnsi="Times New Roman" w:cs="Times New Roman"/>
                <w:sz w:val="24"/>
                <w:szCs w:val="24"/>
              </w:rPr>
              <w:t>у</w:t>
            </w:r>
            <w:r w:rsidR="0041213C" w:rsidRPr="0041213C">
              <w:rPr>
                <w:rFonts w:ascii="Times New Roman" w:hAnsi="Times New Roman" w:cs="Times New Roman"/>
                <w:sz w:val="24"/>
                <w:szCs w:val="24"/>
              </w:rPr>
              <w:t xml:space="preserve">правление осуществляет расходы в пределах установленных норм и в соответствии с бюджетной сметой на отчетный год: </w:t>
            </w:r>
          </w:p>
          <w:p w14:paraId="204DC85D" w14:textId="77777777" w:rsidR="0041213C" w:rsidRPr="0041213C" w:rsidRDefault="0041213C" w:rsidP="0041213C">
            <w:pPr>
              <w:numPr>
                <w:ilvl w:val="0"/>
                <w:numId w:val="3"/>
              </w:numPr>
              <w:tabs>
                <w:tab w:val="clear" w:pos="720"/>
                <w:tab w:val="left" w:pos="993"/>
              </w:tabs>
              <w:ind w:left="0" w:firstLine="709"/>
              <w:rPr>
                <w:rFonts w:ascii="Times New Roman" w:hAnsi="Times New Roman" w:cs="Times New Roman"/>
                <w:sz w:val="24"/>
                <w:szCs w:val="24"/>
              </w:rPr>
            </w:pPr>
            <w:r w:rsidRPr="0041213C">
              <w:rPr>
                <w:rFonts w:ascii="Times New Roman" w:hAnsi="Times New Roman" w:cs="Times New Roman"/>
                <w:sz w:val="24"/>
                <w:szCs w:val="24"/>
              </w:rPr>
              <w:t>на междугородные переговоры, услуги по доступу в Интернет – по фактическому расходу;</w:t>
            </w:r>
          </w:p>
          <w:p w14:paraId="630C6556" w14:textId="6D0AD7D3" w:rsidR="0041213C" w:rsidRPr="0041213C" w:rsidRDefault="0041213C" w:rsidP="0041213C">
            <w:pPr>
              <w:numPr>
                <w:ilvl w:val="0"/>
                <w:numId w:val="3"/>
              </w:numPr>
              <w:tabs>
                <w:tab w:val="clear" w:pos="720"/>
                <w:tab w:val="left" w:pos="993"/>
              </w:tabs>
              <w:ind w:left="0" w:firstLine="709"/>
              <w:rPr>
                <w:rFonts w:ascii="Times New Roman" w:hAnsi="Times New Roman" w:cs="Times New Roman"/>
                <w:sz w:val="24"/>
                <w:szCs w:val="24"/>
              </w:rPr>
            </w:pPr>
            <w:r w:rsidRPr="0041213C">
              <w:rPr>
                <w:rFonts w:ascii="Times New Roman" w:hAnsi="Times New Roman" w:cs="Times New Roman"/>
                <w:sz w:val="24"/>
                <w:szCs w:val="24"/>
              </w:rPr>
              <w:t>пользование услугами сотовой связи – по фактическому расходу, но не выше лимита, утвержденного постановлением администрации города Кузнецка Пензенской области</w:t>
            </w:r>
            <w:r>
              <w:rPr>
                <w:rFonts w:ascii="Times New Roman" w:hAnsi="Times New Roman" w:cs="Times New Roman"/>
                <w:sz w:val="24"/>
                <w:szCs w:val="24"/>
              </w:rPr>
              <w:t>;</w:t>
            </w:r>
          </w:p>
          <w:p w14:paraId="0BC10D6F" w14:textId="1EA6F215" w:rsidR="0041213C" w:rsidRPr="0041213C" w:rsidRDefault="0041213C" w:rsidP="0041213C">
            <w:pPr>
              <w:autoSpaceDN w:val="0"/>
              <w:textAlignment w:val="baseline"/>
              <w:rPr>
                <w:rFonts w:ascii="Times New Roman" w:hAnsi="Times New Roman" w:cs="Times New Roman"/>
                <w:sz w:val="24"/>
                <w:szCs w:val="24"/>
              </w:rPr>
            </w:pPr>
            <w:r>
              <w:rPr>
                <w:rFonts w:ascii="Times New Roman" w:hAnsi="Times New Roman" w:cs="Times New Roman"/>
                <w:kern w:val="3"/>
                <w:sz w:val="24"/>
                <w:szCs w:val="24"/>
                <w:lang w:eastAsia="zh-CN"/>
              </w:rPr>
              <w:t>-</w:t>
            </w:r>
            <w:r w:rsidRPr="0041213C">
              <w:rPr>
                <w:rFonts w:ascii="Times New Roman" w:hAnsi="Times New Roman" w:cs="Times New Roman"/>
                <w:kern w:val="3"/>
                <w:sz w:val="24"/>
                <w:szCs w:val="24"/>
                <w:lang w:eastAsia="zh-CN"/>
              </w:rPr>
              <w:t xml:space="preserve"> </w:t>
            </w:r>
            <w:r>
              <w:rPr>
                <w:rFonts w:ascii="Times New Roman" w:hAnsi="Times New Roman" w:cs="Times New Roman"/>
                <w:kern w:val="3"/>
                <w:sz w:val="24"/>
                <w:szCs w:val="24"/>
                <w:lang w:eastAsia="zh-CN"/>
              </w:rPr>
              <w:t>о</w:t>
            </w:r>
            <w:r w:rsidRPr="0041213C">
              <w:rPr>
                <w:rFonts w:ascii="Times New Roman" w:hAnsi="Times New Roman" w:cs="Times New Roman"/>
                <w:sz w:val="24"/>
                <w:szCs w:val="24"/>
              </w:rPr>
              <w:t xml:space="preserve">тражение в бюджетном учете восстановления и заправки картриджей, услуг почтовой связи, услуг по информационному обслуживанию справочно-правовой системы, работ по обслуживанию программных продуктов, услуг по проведению </w:t>
            </w:r>
            <w:r w:rsidRPr="0041213C">
              <w:rPr>
                <w:rFonts w:ascii="Times New Roman" w:hAnsi="Times New Roman" w:cs="Times New Roman"/>
                <w:sz w:val="24"/>
                <w:szCs w:val="24"/>
              </w:rPr>
              <w:lastRenderedPageBreak/>
              <w:t>медицинских осмотров водителя, услуг по проведению диагностики транспортных средств, услуг связи производится один раз в месяц в соответствии с документом, подтверждающим выполнение работ (оказание услуг)</w:t>
            </w:r>
            <w:r>
              <w:rPr>
                <w:rFonts w:ascii="Times New Roman" w:hAnsi="Times New Roman" w:cs="Times New Roman"/>
                <w:sz w:val="24"/>
                <w:szCs w:val="24"/>
              </w:rPr>
              <w:t>;</w:t>
            </w:r>
          </w:p>
          <w:p w14:paraId="56C47F65" w14:textId="3548BE87" w:rsidR="0041213C" w:rsidRPr="0041213C" w:rsidRDefault="0041213C" w:rsidP="0041213C">
            <w:pPr>
              <w:pStyle w:val="ConsPlusNormal"/>
              <w:jc w:val="both"/>
              <w:rPr>
                <w:rFonts w:ascii="Times New Roman" w:hAnsi="Times New Roman" w:cs="Times New Roman"/>
                <w:sz w:val="24"/>
                <w:szCs w:val="24"/>
              </w:rPr>
            </w:pPr>
            <w:r w:rsidRPr="0041213C">
              <w:rPr>
                <w:rFonts w:ascii="Times New Roman" w:hAnsi="Times New Roman" w:cs="Times New Roman"/>
                <w:sz w:val="24"/>
                <w:szCs w:val="24"/>
              </w:rPr>
              <w:t>- в целях равномерного отнесения расходов на финансовый результат учреждения по обязательствам, не определенным по величине и (или) времени исполнения, формируются следующие виды резервов:</w:t>
            </w:r>
          </w:p>
          <w:p w14:paraId="4B5824ED" w14:textId="77777777" w:rsidR="0041213C" w:rsidRPr="0041213C" w:rsidRDefault="0041213C" w:rsidP="0041213C">
            <w:pPr>
              <w:pStyle w:val="ConsPlusNormal"/>
              <w:ind w:firstLine="540"/>
              <w:jc w:val="both"/>
              <w:rPr>
                <w:rFonts w:ascii="Times New Roman" w:hAnsi="Times New Roman" w:cs="Times New Roman"/>
                <w:sz w:val="24"/>
                <w:szCs w:val="24"/>
              </w:rPr>
            </w:pPr>
            <w:r w:rsidRPr="0041213C">
              <w:rPr>
                <w:rFonts w:ascii="Times New Roman" w:hAnsi="Times New Roman" w:cs="Times New Roman"/>
                <w:sz w:val="24"/>
                <w:szCs w:val="24"/>
              </w:rPr>
              <w:t>а) резерв отпусков, на предстоящую оплату отпусков за фактически отработанное время или компенсаций за неиспользованный отпуск, включая платежи на обязательное социальное страхование работника (служащего);</w:t>
            </w:r>
          </w:p>
          <w:p w14:paraId="0F8D6CC5" w14:textId="77777777" w:rsidR="0041213C" w:rsidRPr="0041213C" w:rsidRDefault="0041213C" w:rsidP="0041213C">
            <w:pPr>
              <w:pStyle w:val="ConsPlusNormal"/>
              <w:ind w:firstLine="540"/>
              <w:jc w:val="both"/>
              <w:rPr>
                <w:rFonts w:ascii="Times New Roman" w:hAnsi="Times New Roman" w:cs="Times New Roman"/>
                <w:sz w:val="24"/>
                <w:szCs w:val="24"/>
              </w:rPr>
            </w:pPr>
            <w:r w:rsidRPr="0041213C">
              <w:rPr>
                <w:rFonts w:ascii="Times New Roman" w:hAnsi="Times New Roman" w:cs="Times New Roman"/>
                <w:sz w:val="24"/>
                <w:szCs w:val="24"/>
              </w:rPr>
              <w:t>б) резерв по претензионным требованиям и искам, в том числе оспариваемым в судебном порядке;</w:t>
            </w:r>
          </w:p>
          <w:p w14:paraId="3F927EC8" w14:textId="77777777" w:rsidR="0041213C" w:rsidRPr="0041213C" w:rsidRDefault="0041213C" w:rsidP="0041213C">
            <w:pPr>
              <w:pStyle w:val="ConsPlusNormal"/>
              <w:ind w:firstLine="540"/>
              <w:jc w:val="both"/>
              <w:rPr>
                <w:rFonts w:ascii="Times New Roman" w:hAnsi="Times New Roman" w:cs="Times New Roman"/>
                <w:sz w:val="24"/>
                <w:szCs w:val="24"/>
              </w:rPr>
            </w:pPr>
            <w:r w:rsidRPr="0041213C">
              <w:rPr>
                <w:rFonts w:ascii="Times New Roman" w:hAnsi="Times New Roman" w:cs="Times New Roman"/>
                <w:sz w:val="24"/>
                <w:szCs w:val="24"/>
              </w:rPr>
              <w:t>в) за поставленные материальные ценности, сданные работы, предоставленные (потребленные) услуги, обусловленные обязанностью муниципального заказчика (заказчика) принять и исполнить денежное обязательство по результатам приемки поставленных товаров (выполненных работ (услуг), в случае оформления документа о приемке не в момент поставки товара (сдачи результатов работ (оказания услуг);</w:t>
            </w:r>
          </w:p>
          <w:p w14:paraId="21D830F4" w14:textId="7216A7DA" w:rsidR="00295468" w:rsidRPr="0041213C" w:rsidRDefault="0041213C" w:rsidP="0041213C">
            <w:pPr>
              <w:rPr>
                <w:rFonts w:ascii="Times New Roman" w:hAnsi="Times New Roman" w:cs="Times New Roman"/>
                <w:sz w:val="24"/>
                <w:szCs w:val="24"/>
              </w:rPr>
            </w:pPr>
            <w:r w:rsidRPr="0041213C">
              <w:rPr>
                <w:rFonts w:ascii="Times New Roman" w:hAnsi="Times New Roman" w:cs="Times New Roman"/>
                <w:sz w:val="24"/>
                <w:szCs w:val="24"/>
              </w:rPr>
              <w:t>г) по обязательствам учреждения, возникающим по фактам хозяйственной деятельности (сделкам, операциям), по начислению которых существует на отчетную дату неопределенность по их размеру ввиду отсутствия первичных учетных документов с учетом наличия расчетно-документальной обоснованной оценки;</w:t>
            </w:r>
          </w:p>
          <w:p w14:paraId="1D62953D" w14:textId="3E6D9884" w:rsidR="002E350E" w:rsidRPr="002E350E" w:rsidRDefault="002E350E" w:rsidP="002E350E">
            <w:pPr>
              <w:rPr>
                <w:rFonts w:ascii="Times New Roman" w:hAnsi="Times New Roman" w:cs="Times New Roman"/>
                <w:color w:val="000000"/>
                <w:sz w:val="24"/>
                <w:szCs w:val="24"/>
              </w:rPr>
            </w:pPr>
            <w:r>
              <w:rPr>
                <w:rFonts w:ascii="Times New Roman" w:hAnsi="Times New Roman" w:cs="Times New Roman"/>
                <w:color w:val="000000"/>
                <w:sz w:val="24"/>
                <w:szCs w:val="24"/>
              </w:rPr>
              <w:t>- д</w:t>
            </w:r>
            <w:r w:rsidRPr="002E350E">
              <w:rPr>
                <w:rFonts w:ascii="Times New Roman" w:hAnsi="Times New Roman" w:cs="Times New Roman"/>
                <w:color w:val="000000"/>
                <w:sz w:val="24"/>
                <w:szCs w:val="24"/>
              </w:rPr>
              <w:t>оходы от </w:t>
            </w:r>
            <w:r w:rsidRPr="002E350E">
              <w:rPr>
                <w:rFonts w:ascii="Times New Roman" w:hAnsi="Times New Roman" w:cs="Times New Roman"/>
                <w:sz w:val="24"/>
                <w:szCs w:val="24"/>
              </w:rPr>
              <w:t xml:space="preserve">межбюджетных трансфертов </w:t>
            </w:r>
            <w:r w:rsidRPr="002E350E">
              <w:rPr>
                <w:rFonts w:ascii="Times New Roman" w:hAnsi="Times New Roman" w:cs="Times New Roman"/>
                <w:color w:val="000000"/>
                <w:sz w:val="24"/>
                <w:szCs w:val="24"/>
              </w:rPr>
              <w:t>управление финансов отражает на счетах:</w:t>
            </w:r>
          </w:p>
          <w:p w14:paraId="6A03FCFB" w14:textId="77777777" w:rsidR="002E350E" w:rsidRPr="002E350E" w:rsidRDefault="002E350E" w:rsidP="002E350E">
            <w:pPr>
              <w:numPr>
                <w:ilvl w:val="0"/>
                <w:numId w:val="4"/>
              </w:numPr>
              <w:spacing w:before="100" w:beforeAutospacing="1" w:after="100" w:afterAutospacing="1"/>
              <w:ind w:left="780" w:right="180"/>
              <w:contextualSpacing/>
              <w:rPr>
                <w:rFonts w:ascii="Times New Roman" w:hAnsi="Times New Roman" w:cs="Times New Roman"/>
                <w:color w:val="000000"/>
                <w:sz w:val="24"/>
                <w:szCs w:val="24"/>
              </w:rPr>
            </w:pPr>
            <w:r w:rsidRPr="002E350E">
              <w:rPr>
                <w:rFonts w:ascii="Times New Roman" w:hAnsi="Times New Roman" w:cs="Times New Roman"/>
                <w:color w:val="000000"/>
                <w:sz w:val="24"/>
                <w:szCs w:val="24"/>
              </w:rPr>
              <w:t>401 41 «Доходы будущих периодов к признанию в текущем году»;</w:t>
            </w:r>
          </w:p>
          <w:p w14:paraId="360D0F63" w14:textId="77777777" w:rsidR="002E350E" w:rsidRPr="002E350E" w:rsidRDefault="002E350E" w:rsidP="00FD5EB1">
            <w:pPr>
              <w:numPr>
                <w:ilvl w:val="0"/>
                <w:numId w:val="4"/>
              </w:numPr>
              <w:ind w:left="780" w:right="180"/>
              <w:rPr>
                <w:rFonts w:ascii="Times New Roman" w:hAnsi="Times New Roman" w:cs="Times New Roman"/>
                <w:color w:val="000000"/>
                <w:sz w:val="24"/>
                <w:szCs w:val="24"/>
              </w:rPr>
            </w:pPr>
            <w:r w:rsidRPr="002E350E">
              <w:rPr>
                <w:rFonts w:ascii="Times New Roman" w:hAnsi="Times New Roman" w:cs="Times New Roman"/>
                <w:color w:val="000000"/>
                <w:sz w:val="24"/>
                <w:szCs w:val="24"/>
              </w:rPr>
              <w:t>401 49 «Доходы будущих периодов к признанию в очередные годы».</w:t>
            </w:r>
          </w:p>
          <w:p w14:paraId="63929CD4" w14:textId="14B19B92" w:rsidR="00B10A69" w:rsidRPr="002E350E" w:rsidRDefault="00B10A69" w:rsidP="00FD5EB1">
            <w:pPr>
              <w:rPr>
                <w:rFonts w:ascii="Times New Roman" w:hAnsi="Times New Roman" w:cs="Times New Roman"/>
                <w:b/>
                <w:bCs/>
                <w:sz w:val="24"/>
                <w:szCs w:val="24"/>
              </w:rPr>
            </w:pPr>
            <w:r w:rsidRPr="002E350E">
              <w:rPr>
                <w:rFonts w:ascii="Times New Roman" w:hAnsi="Times New Roman" w:cs="Times New Roman"/>
                <w:b/>
                <w:bCs/>
                <w:sz w:val="24"/>
                <w:szCs w:val="24"/>
              </w:rPr>
              <w:t>Санкционирование расходов:</w:t>
            </w:r>
          </w:p>
          <w:p w14:paraId="7B0835EB" w14:textId="11B53A25" w:rsidR="002E350E" w:rsidRPr="002E350E" w:rsidRDefault="00B10A69" w:rsidP="00FD5EB1">
            <w:pPr>
              <w:pStyle w:val="ConsPlusNormal"/>
              <w:rPr>
                <w:rFonts w:ascii="Times New Roman" w:hAnsi="Times New Roman" w:cs="Times New Roman"/>
                <w:sz w:val="24"/>
                <w:szCs w:val="24"/>
              </w:rPr>
            </w:pPr>
            <w:r w:rsidRPr="002E350E">
              <w:rPr>
                <w:rFonts w:ascii="Times New Roman" w:hAnsi="Times New Roman" w:cs="Times New Roman"/>
                <w:sz w:val="24"/>
                <w:szCs w:val="24"/>
              </w:rPr>
              <w:t xml:space="preserve">- </w:t>
            </w:r>
            <w:r w:rsidR="002E350E">
              <w:rPr>
                <w:rFonts w:ascii="Times New Roman" w:hAnsi="Times New Roman" w:cs="Times New Roman"/>
                <w:sz w:val="24"/>
                <w:szCs w:val="24"/>
              </w:rPr>
              <w:t>п</w:t>
            </w:r>
            <w:r w:rsidR="002E350E" w:rsidRPr="002E350E">
              <w:rPr>
                <w:rFonts w:ascii="Times New Roman" w:hAnsi="Times New Roman" w:cs="Times New Roman"/>
                <w:sz w:val="24"/>
                <w:szCs w:val="24"/>
              </w:rPr>
              <w:t>ринятие к учету бюджетных и денежных обязательств осуществляется в соответствии с документами, на основании которых возникают бюджетные обязательства получателей средств бюджета города Кузнецка и документов, подтверждающих возникновение денежных обязательств получателей средств бюджета города Кузнецка.</w:t>
            </w:r>
          </w:p>
          <w:p w14:paraId="569F54E9" w14:textId="77777777" w:rsidR="00FD5EB1" w:rsidRDefault="00B10A69" w:rsidP="0006530C">
            <w:pPr>
              <w:rPr>
                <w:rFonts w:ascii="Times New Roman" w:hAnsi="Times New Roman" w:cs="Times New Roman"/>
                <w:b/>
                <w:bCs/>
                <w:sz w:val="24"/>
                <w:szCs w:val="24"/>
              </w:rPr>
            </w:pPr>
            <w:r w:rsidRPr="00FD5EB1">
              <w:rPr>
                <w:rFonts w:ascii="Times New Roman" w:hAnsi="Times New Roman" w:cs="Times New Roman"/>
                <w:b/>
                <w:bCs/>
                <w:sz w:val="24"/>
                <w:szCs w:val="24"/>
              </w:rPr>
              <w:lastRenderedPageBreak/>
              <w:t>Порядок признания и отражения в учете и отчетности событий после отчетной даты</w:t>
            </w:r>
            <w:r w:rsidR="00FD5EB1">
              <w:rPr>
                <w:rFonts w:ascii="Times New Roman" w:hAnsi="Times New Roman" w:cs="Times New Roman"/>
                <w:b/>
                <w:bCs/>
                <w:sz w:val="24"/>
                <w:szCs w:val="24"/>
              </w:rPr>
              <w:t>:</w:t>
            </w:r>
          </w:p>
          <w:p w14:paraId="6E7D8769" w14:textId="589075D9" w:rsidR="0047565C" w:rsidRDefault="00FD5EB1" w:rsidP="0006530C">
            <w:pPr>
              <w:rPr>
                <w:rFonts w:ascii="Times New Roman" w:hAnsi="Times New Roman" w:cs="Times New Roman"/>
                <w:sz w:val="24"/>
                <w:szCs w:val="24"/>
              </w:rPr>
            </w:pPr>
            <w:r>
              <w:rPr>
                <w:rFonts w:ascii="Times New Roman" w:hAnsi="Times New Roman" w:cs="Times New Roman"/>
                <w:sz w:val="24"/>
                <w:szCs w:val="24"/>
              </w:rPr>
              <w:t>- п</w:t>
            </w:r>
            <w:r w:rsidRPr="00FD5EB1">
              <w:rPr>
                <w:rFonts w:ascii="Times New Roman" w:hAnsi="Times New Roman" w:cs="Times New Roman"/>
                <w:sz w:val="24"/>
                <w:szCs w:val="24"/>
              </w:rPr>
              <w:t>ризнание и отражение в учете и отчетности событий после отчетной даты осуществляется</w:t>
            </w:r>
            <w:r w:rsidRPr="00D67B90">
              <w:rPr>
                <w:rFonts w:ascii="Times New Roman" w:hAnsi="Times New Roman" w:cs="Times New Roman"/>
                <w:sz w:val="24"/>
                <w:szCs w:val="24"/>
              </w:rPr>
              <w:t xml:space="preserve"> </w:t>
            </w:r>
            <w:r w:rsidR="00B10A69" w:rsidRPr="00D67B90">
              <w:rPr>
                <w:rFonts w:ascii="Times New Roman" w:hAnsi="Times New Roman" w:cs="Times New Roman"/>
                <w:sz w:val="24"/>
                <w:szCs w:val="24"/>
              </w:rPr>
              <w:t xml:space="preserve">в соответствии с </w:t>
            </w:r>
            <w:r w:rsidR="008B3D54">
              <w:rPr>
                <w:rFonts w:ascii="Times New Roman" w:hAnsi="Times New Roman" w:cs="Times New Roman"/>
                <w:sz w:val="24"/>
                <w:szCs w:val="24"/>
              </w:rPr>
              <w:t>Федеральн</w:t>
            </w:r>
            <w:r w:rsidR="008861AD">
              <w:rPr>
                <w:rFonts w:ascii="Times New Roman" w:hAnsi="Times New Roman" w:cs="Times New Roman"/>
                <w:sz w:val="24"/>
                <w:szCs w:val="24"/>
              </w:rPr>
              <w:t>ым</w:t>
            </w:r>
            <w:r w:rsidR="008B3D54">
              <w:rPr>
                <w:rFonts w:ascii="Times New Roman" w:hAnsi="Times New Roman" w:cs="Times New Roman"/>
                <w:sz w:val="24"/>
                <w:szCs w:val="24"/>
              </w:rPr>
              <w:t xml:space="preserve"> с</w:t>
            </w:r>
            <w:r w:rsidR="008B3D54" w:rsidRPr="00D67B90">
              <w:rPr>
                <w:rFonts w:ascii="Times New Roman" w:hAnsi="Times New Roman" w:cs="Times New Roman"/>
                <w:sz w:val="24"/>
                <w:szCs w:val="24"/>
              </w:rPr>
              <w:t>тандарт</w:t>
            </w:r>
            <w:r w:rsidR="008861AD">
              <w:rPr>
                <w:rFonts w:ascii="Times New Roman" w:hAnsi="Times New Roman" w:cs="Times New Roman"/>
                <w:sz w:val="24"/>
                <w:szCs w:val="24"/>
              </w:rPr>
              <w:t>ом</w:t>
            </w:r>
            <w:r w:rsidR="008B3D54">
              <w:rPr>
                <w:rFonts w:ascii="Times New Roman" w:hAnsi="Times New Roman" w:cs="Times New Roman"/>
                <w:sz w:val="24"/>
                <w:szCs w:val="24"/>
              </w:rPr>
              <w:t xml:space="preserve"> бухгалтерского учета для организаций государственного сектора</w:t>
            </w:r>
            <w:r w:rsidR="00B10A69" w:rsidRPr="00D67B90">
              <w:rPr>
                <w:rFonts w:ascii="Times New Roman" w:hAnsi="Times New Roman" w:cs="Times New Roman"/>
                <w:sz w:val="24"/>
                <w:szCs w:val="24"/>
              </w:rPr>
              <w:t xml:space="preserve"> «События после отчетной даты».</w:t>
            </w:r>
            <w:r w:rsidR="00295468" w:rsidRPr="00D67B90">
              <w:rPr>
                <w:rFonts w:ascii="Times New Roman" w:hAnsi="Times New Roman" w:cs="Times New Roman"/>
                <w:sz w:val="24"/>
                <w:szCs w:val="24"/>
              </w:rPr>
              <w:t xml:space="preserve"> </w:t>
            </w:r>
          </w:p>
          <w:p w14:paraId="00137F25" w14:textId="77777777" w:rsidR="00FD5EB1" w:rsidRPr="00FD5EB1" w:rsidRDefault="00FD5EB1" w:rsidP="00FD5EB1">
            <w:pPr>
              <w:rPr>
                <w:rFonts w:ascii="Times New Roman" w:hAnsi="Times New Roman" w:cs="Times New Roman"/>
                <w:b/>
                <w:bCs/>
                <w:sz w:val="24"/>
                <w:szCs w:val="24"/>
              </w:rPr>
            </w:pPr>
            <w:r w:rsidRPr="00FD5EB1">
              <w:rPr>
                <w:rFonts w:ascii="Times New Roman" w:hAnsi="Times New Roman" w:cs="Times New Roman"/>
                <w:b/>
                <w:bCs/>
                <w:sz w:val="24"/>
                <w:szCs w:val="24"/>
              </w:rPr>
              <w:t>З</w:t>
            </w:r>
            <w:r w:rsidR="0006530C" w:rsidRPr="00FD5EB1">
              <w:rPr>
                <w:rFonts w:ascii="Times New Roman" w:hAnsi="Times New Roman" w:cs="Times New Roman"/>
                <w:b/>
                <w:bCs/>
                <w:sz w:val="24"/>
                <w:szCs w:val="24"/>
              </w:rPr>
              <w:t>абалансов</w:t>
            </w:r>
            <w:r w:rsidRPr="00FD5EB1">
              <w:rPr>
                <w:rFonts w:ascii="Times New Roman" w:hAnsi="Times New Roman" w:cs="Times New Roman"/>
                <w:b/>
                <w:bCs/>
                <w:sz w:val="24"/>
                <w:szCs w:val="24"/>
              </w:rPr>
              <w:t>ый</w:t>
            </w:r>
            <w:r w:rsidR="0006530C" w:rsidRPr="00FD5EB1">
              <w:rPr>
                <w:rFonts w:ascii="Times New Roman" w:hAnsi="Times New Roman" w:cs="Times New Roman"/>
                <w:b/>
                <w:bCs/>
                <w:sz w:val="24"/>
                <w:szCs w:val="24"/>
              </w:rPr>
              <w:t xml:space="preserve"> учет</w:t>
            </w:r>
            <w:r w:rsidRPr="00FD5EB1">
              <w:rPr>
                <w:rFonts w:ascii="Times New Roman" w:hAnsi="Times New Roman" w:cs="Times New Roman"/>
                <w:b/>
                <w:bCs/>
                <w:sz w:val="24"/>
                <w:szCs w:val="24"/>
              </w:rPr>
              <w:t>:</w:t>
            </w:r>
          </w:p>
          <w:p w14:paraId="60C0B98F" w14:textId="49B8EC82" w:rsidR="0006530C" w:rsidRPr="00D67B90" w:rsidRDefault="00FD5EB1" w:rsidP="00713CE1">
            <w:pPr>
              <w:pStyle w:val="2"/>
              <w:keepNext w:val="0"/>
              <w:keepLines w:val="0"/>
              <w:numPr>
                <w:ilvl w:val="1"/>
                <w:numId w:val="0"/>
              </w:numPr>
              <w:spacing w:before="0"/>
              <w:rPr>
                <w:rFonts w:ascii="Times New Roman" w:hAnsi="Times New Roman"/>
                <w:sz w:val="24"/>
                <w:szCs w:val="24"/>
              </w:rPr>
            </w:pPr>
            <w:r>
              <w:rPr>
                <w:rFonts w:ascii="Times New Roman" w:hAnsi="Times New Roman"/>
                <w:sz w:val="24"/>
                <w:szCs w:val="24"/>
              </w:rPr>
              <w:t xml:space="preserve">- </w:t>
            </w:r>
            <w:r w:rsidRPr="00FD5EB1">
              <w:rPr>
                <w:rFonts w:ascii="Times New Roman" w:hAnsi="Times New Roman"/>
                <w:b w:val="0"/>
                <w:bCs w:val="0"/>
                <w:color w:val="auto"/>
                <w:sz w:val="24"/>
                <w:szCs w:val="24"/>
              </w:rPr>
              <w:t>н</w:t>
            </w:r>
            <w:r w:rsidRPr="00FD5EB1">
              <w:rPr>
                <w:rFonts w:ascii="Times New Roman" w:hAnsi="Times New Roman"/>
                <w:b w:val="0"/>
                <w:color w:val="auto"/>
                <w:sz w:val="24"/>
                <w:szCs w:val="24"/>
              </w:rPr>
              <w:t xml:space="preserve">а забалансовом </w:t>
            </w:r>
            <w:hyperlink r:id="rId10" w:history="1">
              <w:r w:rsidRPr="00FD5EB1">
                <w:rPr>
                  <w:rStyle w:val="a5"/>
                  <w:rFonts w:ascii="Times New Roman" w:hAnsi="Times New Roman"/>
                  <w:b w:val="0"/>
                  <w:color w:val="auto"/>
                  <w:sz w:val="24"/>
                  <w:szCs w:val="24"/>
                </w:rPr>
                <w:t>счете 09</w:t>
              </w:r>
            </w:hyperlink>
            <w:r w:rsidRPr="00FD5EB1">
              <w:rPr>
                <w:rFonts w:ascii="Times New Roman" w:hAnsi="Times New Roman"/>
                <w:b w:val="0"/>
                <w:color w:val="auto"/>
                <w:sz w:val="24"/>
                <w:szCs w:val="24"/>
              </w:rPr>
              <w:t xml:space="preserve"> "Запасные части к транспортным средствам, выданные взамен изношенных" учитываются по балансовой стоимости:</w:t>
            </w:r>
            <w:r>
              <w:rPr>
                <w:rFonts w:ascii="Times New Roman" w:hAnsi="Times New Roman"/>
                <w:b w:val="0"/>
                <w:color w:val="auto"/>
                <w:sz w:val="24"/>
                <w:szCs w:val="24"/>
              </w:rPr>
              <w:t xml:space="preserve"> </w:t>
            </w:r>
            <w:r w:rsidRPr="00FD5EB1">
              <w:rPr>
                <w:rFonts w:ascii="Times New Roman" w:hAnsi="Times New Roman"/>
                <w:b w:val="0"/>
                <w:bCs w:val="0"/>
                <w:color w:val="auto"/>
                <w:sz w:val="24"/>
                <w:szCs w:val="24"/>
              </w:rPr>
              <w:t>двигатели, аккумуляторы, шины, диски, буксировочные тросы</w:t>
            </w:r>
            <w:r w:rsidR="00713CE1">
              <w:rPr>
                <w:rFonts w:ascii="Times New Roman" w:hAnsi="Times New Roman"/>
                <w:b w:val="0"/>
                <w:bCs w:val="0"/>
                <w:color w:val="auto"/>
                <w:sz w:val="24"/>
                <w:szCs w:val="24"/>
              </w:rPr>
              <w:t>.</w:t>
            </w:r>
          </w:p>
        </w:tc>
      </w:tr>
      <w:tr w:rsidR="004377A5" w:rsidRPr="00D67B90" w14:paraId="5D3D61AA" w14:textId="77777777" w:rsidTr="00DE59C6">
        <w:tc>
          <w:tcPr>
            <w:tcW w:w="4785" w:type="dxa"/>
          </w:tcPr>
          <w:p w14:paraId="562B8ABE" w14:textId="77777777" w:rsidR="004377A5" w:rsidRPr="00D67B90" w:rsidRDefault="004377A5">
            <w:pPr>
              <w:rPr>
                <w:rFonts w:ascii="Times New Roman" w:hAnsi="Times New Roman" w:cs="Times New Roman"/>
                <w:bCs/>
                <w:sz w:val="24"/>
                <w:szCs w:val="24"/>
              </w:rPr>
            </w:pPr>
            <w:r w:rsidRPr="00D67B90">
              <w:rPr>
                <w:rFonts w:ascii="Times New Roman" w:hAnsi="Times New Roman" w:cs="Times New Roman"/>
                <w:bCs/>
                <w:sz w:val="24"/>
                <w:szCs w:val="24"/>
                <w:lang w:val="en-US"/>
              </w:rPr>
              <w:lastRenderedPageBreak/>
              <w:t>V</w:t>
            </w:r>
            <w:r w:rsidR="00C151CD">
              <w:rPr>
                <w:rFonts w:ascii="Times New Roman" w:hAnsi="Times New Roman" w:cs="Times New Roman"/>
                <w:bCs/>
                <w:sz w:val="24"/>
                <w:szCs w:val="24"/>
                <w:lang w:val="en-US"/>
              </w:rPr>
              <w:t>I</w:t>
            </w:r>
            <w:r w:rsidRPr="00D67B90">
              <w:rPr>
                <w:rFonts w:ascii="Times New Roman" w:hAnsi="Times New Roman" w:cs="Times New Roman"/>
                <w:bCs/>
                <w:sz w:val="24"/>
                <w:szCs w:val="24"/>
              </w:rPr>
              <w:t>. Инвентаризация имущества и обязательств</w:t>
            </w:r>
          </w:p>
        </w:tc>
        <w:tc>
          <w:tcPr>
            <w:tcW w:w="4991" w:type="dxa"/>
          </w:tcPr>
          <w:p w14:paraId="19DFF588" w14:textId="77777777" w:rsidR="00190D46" w:rsidRPr="008532D3" w:rsidRDefault="00190D46" w:rsidP="00190D46">
            <w:pPr>
              <w:rPr>
                <w:rFonts w:ascii="Times New Roman" w:hAnsi="Times New Roman" w:cs="Times New Roman"/>
                <w:sz w:val="24"/>
                <w:szCs w:val="24"/>
              </w:rPr>
            </w:pPr>
            <w:r w:rsidRPr="008532D3">
              <w:rPr>
                <w:rFonts w:ascii="Times New Roman" w:hAnsi="Times New Roman" w:cs="Times New Roman"/>
                <w:sz w:val="24"/>
                <w:szCs w:val="24"/>
              </w:rPr>
              <w:t>Краткое содержание</w:t>
            </w:r>
            <w:r>
              <w:rPr>
                <w:rFonts w:ascii="Times New Roman" w:hAnsi="Times New Roman" w:cs="Times New Roman"/>
                <w:sz w:val="24"/>
                <w:szCs w:val="24"/>
              </w:rPr>
              <w:t xml:space="preserve"> раздела</w:t>
            </w:r>
            <w:r w:rsidRPr="008532D3">
              <w:rPr>
                <w:rFonts w:ascii="Times New Roman" w:hAnsi="Times New Roman" w:cs="Times New Roman"/>
                <w:sz w:val="24"/>
                <w:szCs w:val="24"/>
              </w:rPr>
              <w:t>:</w:t>
            </w:r>
          </w:p>
          <w:p w14:paraId="71CD5086" w14:textId="4D543917" w:rsidR="0077531A" w:rsidRPr="0077531A" w:rsidRDefault="0077531A" w:rsidP="0077531A">
            <w:pPr>
              <w:rPr>
                <w:rFonts w:ascii="Times New Roman" w:hAnsi="Times New Roman" w:cs="Times New Roman"/>
                <w:color w:val="000000"/>
                <w:sz w:val="24"/>
                <w:szCs w:val="24"/>
              </w:rPr>
            </w:pPr>
            <w:r>
              <w:rPr>
                <w:rFonts w:ascii="Times New Roman" w:hAnsi="Times New Roman" w:cs="Times New Roman"/>
                <w:color w:val="000000"/>
                <w:sz w:val="24"/>
                <w:szCs w:val="24"/>
              </w:rPr>
              <w:t>- и</w:t>
            </w:r>
            <w:r w:rsidRPr="0077531A">
              <w:rPr>
                <w:rFonts w:ascii="Times New Roman" w:hAnsi="Times New Roman" w:cs="Times New Roman"/>
                <w:color w:val="000000"/>
                <w:sz w:val="24"/>
                <w:szCs w:val="24"/>
              </w:rPr>
              <w:t>нвентаризацию</w:t>
            </w:r>
            <w:r>
              <w:rPr>
                <w:rFonts w:ascii="Times New Roman" w:hAnsi="Times New Roman" w:cs="Times New Roman"/>
                <w:color w:val="000000"/>
                <w:sz w:val="24"/>
                <w:szCs w:val="24"/>
              </w:rPr>
              <w:t xml:space="preserve"> проводит постоянно действующая комиссия в соответствии с Порядком проведения инвентаризации активов и обязательств управления финансов города Кузнецка и Положением об инвентаризационной комиссии управления финансов города Кузнецка</w:t>
            </w:r>
            <w:r w:rsidRPr="0077531A">
              <w:rPr>
                <w:rFonts w:ascii="Times New Roman" w:hAnsi="Times New Roman" w:cs="Times New Roman"/>
                <w:color w:val="000000"/>
                <w:sz w:val="24"/>
                <w:szCs w:val="24"/>
              </w:rPr>
              <w:t>:</w:t>
            </w:r>
          </w:p>
          <w:p w14:paraId="6C970DBA" w14:textId="77777777" w:rsidR="0077531A" w:rsidRPr="0077531A" w:rsidRDefault="0077531A" w:rsidP="0077531A">
            <w:pPr>
              <w:numPr>
                <w:ilvl w:val="0"/>
                <w:numId w:val="6"/>
              </w:numPr>
              <w:spacing w:before="100" w:beforeAutospacing="1" w:after="100" w:afterAutospacing="1"/>
              <w:ind w:left="780" w:right="180"/>
              <w:contextualSpacing/>
              <w:rPr>
                <w:rFonts w:ascii="Times New Roman" w:hAnsi="Times New Roman" w:cs="Times New Roman"/>
                <w:color w:val="000000"/>
                <w:sz w:val="24"/>
                <w:szCs w:val="24"/>
              </w:rPr>
            </w:pPr>
            <w:r w:rsidRPr="0077531A">
              <w:rPr>
                <w:rFonts w:ascii="Times New Roman" w:hAnsi="Times New Roman" w:cs="Times New Roman"/>
                <w:color w:val="000000"/>
                <w:sz w:val="24"/>
                <w:szCs w:val="24"/>
              </w:rPr>
              <w:t>в случаях, установленных в пунктах 31 и 32 приложения № 1 к СГС «Учетная политика, оценочные значения и ошибки» – обязательная инвентаризация;</w:t>
            </w:r>
          </w:p>
          <w:p w14:paraId="79F68BE2" w14:textId="77777777" w:rsidR="0077531A" w:rsidRPr="0077531A" w:rsidRDefault="0077531A" w:rsidP="0077531A">
            <w:pPr>
              <w:numPr>
                <w:ilvl w:val="0"/>
                <w:numId w:val="6"/>
              </w:numPr>
              <w:spacing w:before="100" w:beforeAutospacing="1" w:after="100" w:afterAutospacing="1"/>
              <w:ind w:left="780" w:right="180"/>
              <w:contextualSpacing/>
              <w:rPr>
                <w:rFonts w:ascii="Times New Roman" w:hAnsi="Times New Roman" w:cs="Times New Roman"/>
                <w:color w:val="000000"/>
                <w:sz w:val="24"/>
                <w:szCs w:val="24"/>
              </w:rPr>
            </w:pPr>
            <w:r w:rsidRPr="0077531A">
              <w:rPr>
                <w:rFonts w:ascii="Times New Roman" w:hAnsi="Times New Roman" w:cs="Times New Roman"/>
                <w:color w:val="000000"/>
                <w:sz w:val="24"/>
                <w:szCs w:val="24"/>
              </w:rPr>
              <w:t>ежегодно – в кассе;</w:t>
            </w:r>
          </w:p>
          <w:p w14:paraId="5F766CEB" w14:textId="610088D2" w:rsidR="004377A5" w:rsidRPr="00D67B90" w:rsidRDefault="0077531A" w:rsidP="0077531A">
            <w:pPr>
              <w:numPr>
                <w:ilvl w:val="0"/>
                <w:numId w:val="6"/>
              </w:numPr>
              <w:spacing w:before="100" w:beforeAutospacing="1" w:after="100" w:afterAutospacing="1"/>
              <w:ind w:left="780" w:right="180"/>
              <w:rPr>
                <w:rFonts w:ascii="Times New Roman" w:hAnsi="Times New Roman" w:cs="Times New Roman"/>
                <w:sz w:val="24"/>
                <w:szCs w:val="24"/>
              </w:rPr>
            </w:pPr>
            <w:r w:rsidRPr="0077531A">
              <w:rPr>
                <w:rFonts w:ascii="Times New Roman" w:hAnsi="Times New Roman" w:cs="Times New Roman"/>
                <w:color w:val="000000"/>
                <w:sz w:val="24"/>
                <w:szCs w:val="24"/>
              </w:rPr>
              <w:t>в других случаях по решению о проведении инвентаризации (ф. 0510439).</w:t>
            </w:r>
          </w:p>
        </w:tc>
      </w:tr>
      <w:tr w:rsidR="004377A5" w:rsidRPr="00D67B90" w14:paraId="3C957503" w14:textId="77777777" w:rsidTr="00DE59C6">
        <w:tc>
          <w:tcPr>
            <w:tcW w:w="4785" w:type="dxa"/>
          </w:tcPr>
          <w:p w14:paraId="16D89EFC" w14:textId="77777777" w:rsidR="004377A5" w:rsidRPr="00D67B90" w:rsidRDefault="004377A5" w:rsidP="00C151CD">
            <w:pPr>
              <w:rPr>
                <w:rFonts w:ascii="Times New Roman" w:hAnsi="Times New Roman" w:cs="Times New Roman"/>
                <w:bCs/>
                <w:sz w:val="24"/>
                <w:szCs w:val="24"/>
              </w:rPr>
            </w:pPr>
            <w:r w:rsidRPr="00D67B90">
              <w:rPr>
                <w:rFonts w:ascii="Times New Roman" w:hAnsi="Times New Roman" w:cs="Times New Roman"/>
                <w:sz w:val="24"/>
                <w:szCs w:val="24"/>
                <w:lang w:val="en-US"/>
              </w:rPr>
              <w:t>VII</w:t>
            </w:r>
            <w:r w:rsidRPr="00D67B90">
              <w:rPr>
                <w:rFonts w:ascii="Times New Roman" w:hAnsi="Times New Roman" w:cs="Times New Roman"/>
                <w:sz w:val="24"/>
                <w:szCs w:val="24"/>
              </w:rPr>
              <w:t xml:space="preserve">. </w:t>
            </w:r>
            <w:r w:rsidRPr="00D67B90">
              <w:rPr>
                <w:rFonts w:ascii="Times New Roman" w:hAnsi="Times New Roman" w:cs="Times New Roman"/>
                <w:bCs/>
                <w:sz w:val="24"/>
                <w:szCs w:val="24"/>
              </w:rPr>
              <w:t xml:space="preserve">Порядок организации и обеспечения </w:t>
            </w:r>
            <w:r w:rsidR="00C151CD">
              <w:rPr>
                <w:rFonts w:ascii="Times New Roman" w:hAnsi="Times New Roman" w:cs="Times New Roman"/>
                <w:bCs/>
                <w:sz w:val="24"/>
                <w:szCs w:val="24"/>
              </w:rPr>
              <w:t xml:space="preserve">(осуществления) </w:t>
            </w:r>
            <w:r w:rsidRPr="00D67B90">
              <w:rPr>
                <w:rFonts w:ascii="Times New Roman" w:hAnsi="Times New Roman" w:cs="Times New Roman"/>
                <w:bCs/>
                <w:sz w:val="24"/>
                <w:szCs w:val="24"/>
              </w:rPr>
              <w:t>внутреннего контроля</w:t>
            </w:r>
            <w:r w:rsidR="00C151CD">
              <w:rPr>
                <w:rFonts w:ascii="Times New Roman" w:hAnsi="Times New Roman" w:cs="Times New Roman"/>
                <w:bCs/>
                <w:sz w:val="24"/>
                <w:szCs w:val="24"/>
              </w:rPr>
              <w:t xml:space="preserve"> совершаемых фактов хозяйственной жизни</w:t>
            </w:r>
          </w:p>
        </w:tc>
        <w:tc>
          <w:tcPr>
            <w:tcW w:w="4991" w:type="dxa"/>
          </w:tcPr>
          <w:p w14:paraId="3FDB20D2" w14:textId="77777777" w:rsidR="00190D46" w:rsidRPr="008532D3" w:rsidRDefault="00190D46" w:rsidP="00190D46">
            <w:pPr>
              <w:rPr>
                <w:rFonts w:ascii="Times New Roman" w:hAnsi="Times New Roman" w:cs="Times New Roman"/>
                <w:sz w:val="24"/>
                <w:szCs w:val="24"/>
              </w:rPr>
            </w:pPr>
            <w:r w:rsidRPr="008532D3">
              <w:rPr>
                <w:rFonts w:ascii="Times New Roman" w:hAnsi="Times New Roman" w:cs="Times New Roman"/>
                <w:sz w:val="24"/>
                <w:szCs w:val="24"/>
              </w:rPr>
              <w:t>Краткое содержание</w:t>
            </w:r>
            <w:r>
              <w:rPr>
                <w:rFonts w:ascii="Times New Roman" w:hAnsi="Times New Roman" w:cs="Times New Roman"/>
                <w:sz w:val="24"/>
                <w:szCs w:val="24"/>
              </w:rPr>
              <w:t xml:space="preserve"> раздела</w:t>
            </w:r>
            <w:r w:rsidRPr="008532D3">
              <w:rPr>
                <w:rFonts w:ascii="Times New Roman" w:hAnsi="Times New Roman" w:cs="Times New Roman"/>
                <w:sz w:val="24"/>
                <w:szCs w:val="24"/>
              </w:rPr>
              <w:t>:</w:t>
            </w:r>
          </w:p>
          <w:p w14:paraId="0ACB5C28" w14:textId="1C35660F" w:rsidR="004377A5" w:rsidRDefault="00F14D8C" w:rsidP="00E22BB8">
            <w:pPr>
              <w:rPr>
                <w:rFonts w:ascii="Times New Roman" w:hAnsi="Times New Roman" w:cs="Times New Roman"/>
                <w:sz w:val="24"/>
                <w:szCs w:val="24"/>
              </w:rPr>
            </w:pPr>
            <w:r>
              <w:rPr>
                <w:rFonts w:ascii="Times New Roman" w:hAnsi="Times New Roman" w:cs="Times New Roman"/>
                <w:sz w:val="24"/>
                <w:szCs w:val="24"/>
              </w:rPr>
              <w:t>- в</w:t>
            </w:r>
            <w:r w:rsidR="00850655" w:rsidRPr="00850655">
              <w:rPr>
                <w:rFonts w:ascii="Times New Roman" w:hAnsi="Times New Roman" w:cs="Times New Roman"/>
                <w:bCs/>
                <w:sz w:val="24"/>
                <w:szCs w:val="24"/>
              </w:rPr>
              <w:t>нутренний контроль совершаемых фактов хозяйственной жизни</w:t>
            </w:r>
            <w:r w:rsidR="00850655" w:rsidRPr="00850655">
              <w:rPr>
                <w:rFonts w:ascii="Times New Roman" w:hAnsi="Times New Roman" w:cs="Times New Roman"/>
                <w:sz w:val="24"/>
                <w:szCs w:val="24"/>
              </w:rPr>
              <w:t xml:space="preserve"> в управлении осуществляется в соответствии с </w:t>
            </w:r>
            <w:r w:rsidR="00850655" w:rsidRPr="00850655">
              <w:rPr>
                <w:rFonts w:ascii="Times New Roman" w:hAnsi="Times New Roman"/>
                <w:sz w:val="24"/>
                <w:szCs w:val="24"/>
              </w:rPr>
              <w:t>Порядком организации и осуществления внутреннего контроля</w:t>
            </w:r>
            <w:r w:rsidR="00850655" w:rsidRPr="00850655">
              <w:rPr>
                <w:rFonts w:ascii="Times New Roman" w:hAnsi="Times New Roman" w:cs="Times New Roman"/>
                <w:sz w:val="24"/>
                <w:szCs w:val="24"/>
              </w:rPr>
              <w:t xml:space="preserve"> </w:t>
            </w:r>
            <w:r w:rsidR="001203EB">
              <w:rPr>
                <w:rFonts w:ascii="Times New Roman" w:hAnsi="Times New Roman" w:cs="Times New Roman"/>
                <w:sz w:val="24"/>
                <w:szCs w:val="24"/>
              </w:rPr>
              <w:t>в управлении</w:t>
            </w:r>
            <w:r>
              <w:rPr>
                <w:rFonts w:ascii="Times New Roman" w:hAnsi="Times New Roman" w:cs="Times New Roman"/>
                <w:sz w:val="24"/>
                <w:szCs w:val="24"/>
              </w:rPr>
              <w:t xml:space="preserve"> (далее – Порядок)</w:t>
            </w:r>
            <w:r w:rsidR="00E22BB8">
              <w:rPr>
                <w:rFonts w:ascii="Times New Roman" w:hAnsi="Times New Roman" w:cs="Times New Roman"/>
                <w:sz w:val="24"/>
                <w:szCs w:val="24"/>
              </w:rPr>
              <w:t xml:space="preserve">, графиком документооборота </w:t>
            </w:r>
            <w:r w:rsidR="00850655" w:rsidRPr="00850655">
              <w:rPr>
                <w:rFonts w:ascii="Times New Roman" w:hAnsi="Times New Roman" w:cs="Times New Roman"/>
                <w:sz w:val="24"/>
                <w:szCs w:val="24"/>
              </w:rPr>
              <w:t xml:space="preserve">и </w:t>
            </w:r>
            <w:r w:rsidR="00850655">
              <w:rPr>
                <w:rFonts w:ascii="Times New Roman" w:hAnsi="Times New Roman" w:cs="Times New Roman"/>
                <w:sz w:val="24"/>
                <w:szCs w:val="24"/>
              </w:rPr>
              <w:t xml:space="preserve">иными </w:t>
            </w:r>
            <w:r w:rsidR="00850655" w:rsidRPr="00850655">
              <w:rPr>
                <w:rFonts w:ascii="Times New Roman" w:hAnsi="Times New Roman" w:cs="Times New Roman"/>
                <w:sz w:val="24"/>
                <w:szCs w:val="24"/>
              </w:rPr>
              <w:t>положениями Учетной политики</w:t>
            </w:r>
            <w:r>
              <w:rPr>
                <w:rFonts w:ascii="Times New Roman" w:hAnsi="Times New Roman" w:cs="Times New Roman"/>
                <w:sz w:val="24"/>
                <w:szCs w:val="24"/>
              </w:rPr>
              <w:t>;</w:t>
            </w:r>
          </w:p>
          <w:p w14:paraId="0F57F66D" w14:textId="0FC3175B" w:rsidR="00F14D8C" w:rsidRPr="00F14D8C" w:rsidRDefault="00F14D8C" w:rsidP="00E22BB8">
            <w:pPr>
              <w:rPr>
                <w:rFonts w:ascii="Times New Roman" w:hAnsi="Times New Roman" w:cs="Times New Roman"/>
                <w:sz w:val="24"/>
                <w:szCs w:val="24"/>
              </w:rPr>
            </w:pPr>
            <w:r>
              <w:rPr>
                <w:rFonts w:ascii="Times New Roman" w:hAnsi="Times New Roman"/>
                <w:sz w:val="24"/>
                <w:szCs w:val="24"/>
              </w:rPr>
              <w:t>- согласно Порядку п</w:t>
            </w:r>
            <w:r w:rsidRPr="00F14D8C">
              <w:rPr>
                <w:rFonts w:ascii="Times New Roman" w:hAnsi="Times New Roman"/>
                <w:sz w:val="24"/>
                <w:szCs w:val="24"/>
              </w:rPr>
              <w:t>оследующий контроль осуществляется должностными лицами (работниками учреждения) в соответствии с их должностными (функциональными) обязанностями в процессе деятельности учреждения, контрольно-ревизионным отделом управления.</w:t>
            </w:r>
          </w:p>
        </w:tc>
      </w:tr>
      <w:tr w:rsidR="004377A5" w:rsidRPr="00D67B90" w14:paraId="181F05B4" w14:textId="77777777" w:rsidTr="00DE59C6">
        <w:tc>
          <w:tcPr>
            <w:tcW w:w="4785" w:type="dxa"/>
          </w:tcPr>
          <w:p w14:paraId="4CB6BD85" w14:textId="77777777" w:rsidR="004377A5" w:rsidRPr="00D67B90" w:rsidRDefault="004377A5" w:rsidP="001E2788">
            <w:pPr>
              <w:rPr>
                <w:rFonts w:ascii="Times New Roman" w:hAnsi="Times New Roman" w:cs="Times New Roman"/>
                <w:sz w:val="24"/>
                <w:szCs w:val="24"/>
                <w:lang w:val="en-US"/>
              </w:rPr>
            </w:pPr>
            <w:r w:rsidRPr="00D67B90">
              <w:rPr>
                <w:rFonts w:ascii="Times New Roman" w:hAnsi="Times New Roman" w:cs="Times New Roman"/>
                <w:sz w:val="24"/>
                <w:szCs w:val="24"/>
                <w:lang w:val="en-US"/>
              </w:rPr>
              <w:t>VIII</w:t>
            </w:r>
            <w:r w:rsidRPr="00D67B90">
              <w:rPr>
                <w:rFonts w:ascii="Times New Roman" w:hAnsi="Times New Roman" w:cs="Times New Roman"/>
                <w:bCs/>
                <w:sz w:val="24"/>
                <w:szCs w:val="24"/>
              </w:rPr>
              <w:t>. Б</w:t>
            </w:r>
            <w:r w:rsidR="001E2788">
              <w:rPr>
                <w:rFonts w:ascii="Times New Roman" w:hAnsi="Times New Roman" w:cs="Times New Roman"/>
                <w:bCs/>
                <w:sz w:val="24"/>
                <w:szCs w:val="24"/>
              </w:rPr>
              <w:t>ухгалтерска</w:t>
            </w:r>
            <w:r w:rsidRPr="00D67B90">
              <w:rPr>
                <w:rFonts w:ascii="Times New Roman" w:hAnsi="Times New Roman" w:cs="Times New Roman"/>
                <w:bCs/>
                <w:sz w:val="24"/>
                <w:szCs w:val="24"/>
              </w:rPr>
              <w:t xml:space="preserve">я </w:t>
            </w:r>
            <w:r w:rsidR="00E22BB8">
              <w:rPr>
                <w:rFonts w:ascii="Times New Roman" w:hAnsi="Times New Roman" w:cs="Times New Roman"/>
                <w:bCs/>
                <w:sz w:val="24"/>
                <w:szCs w:val="24"/>
              </w:rPr>
              <w:t xml:space="preserve">(финансовая) </w:t>
            </w:r>
            <w:r w:rsidRPr="00D67B90">
              <w:rPr>
                <w:rFonts w:ascii="Times New Roman" w:hAnsi="Times New Roman" w:cs="Times New Roman"/>
                <w:bCs/>
                <w:sz w:val="24"/>
                <w:szCs w:val="24"/>
              </w:rPr>
              <w:t>отчетность</w:t>
            </w:r>
          </w:p>
        </w:tc>
        <w:tc>
          <w:tcPr>
            <w:tcW w:w="4991" w:type="dxa"/>
          </w:tcPr>
          <w:p w14:paraId="4158F69E" w14:textId="77777777" w:rsidR="00190D46" w:rsidRPr="008532D3" w:rsidRDefault="00190D46" w:rsidP="00190D46">
            <w:pPr>
              <w:rPr>
                <w:rFonts w:ascii="Times New Roman" w:hAnsi="Times New Roman" w:cs="Times New Roman"/>
                <w:sz w:val="24"/>
                <w:szCs w:val="24"/>
              </w:rPr>
            </w:pPr>
            <w:r w:rsidRPr="008532D3">
              <w:rPr>
                <w:rFonts w:ascii="Times New Roman" w:hAnsi="Times New Roman" w:cs="Times New Roman"/>
                <w:sz w:val="24"/>
                <w:szCs w:val="24"/>
              </w:rPr>
              <w:t>Краткое содержание</w:t>
            </w:r>
            <w:r>
              <w:rPr>
                <w:rFonts w:ascii="Times New Roman" w:hAnsi="Times New Roman" w:cs="Times New Roman"/>
                <w:sz w:val="24"/>
                <w:szCs w:val="24"/>
              </w:rPr>
              <w:t xml:space="preserve"> раздела</w:t>
            </w:r>
            <w:r w:rsidRPr="008532D3">
              <w:rPr>
                <w:rFonts w:ascii="Times New Roman" w:hAnsi="Times New Roman" w:cs="Times New Roman"/>
                <w:sz w:val="24"/>
                <w:szCs w:val="24"/>
              </w:rPr>
              <w:t>:</w:t>
            </w:r>
          </w:p>
          <w:p w14:paraId="19917175" w14:textId="7682A289" w:rsidR="00BF1265" w:rsidRPr="0077531A" w:rsidRDefault="0077531A" w:rsidP="00775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 и</w:t>
            </w:r>
            <w:r w:rsidRPr="0077531A">
              <w:rPr>
                <w:rFonts w:ascii="Times New Roman" w:hAnsi="Times New Roman" w:cs="Times New Roman"/>
                <w:sz w:val="24"/>
                <w:szCs w:val="24"/>
              </w:rPr>
              <w:t xml:space="preserve">ндивидуальная бюджетная отчетность управления финансов составляется отделом учета и отчетности на основании данных Главной книги и (или) других регистров бухгалтерского учета с занесением отчетных данных в информационную систему «Свод </w:t>
            </w:r>
            <w:r w:rsidRPr="0077531A">
              <w:rPr>
                <w:rFonts w:ascii="Times New Roman" w:hAnsi="Times New Roman" w:cs="Times New Roman"/>
                <w:sz w:val="24"/>
                <w:szCs w:val="24"/>
              </w:rPr>
              <w:lastRenderedPageBreak/>
              <w:t>СМАРТ» для хранения и консолидации в установленные приказом управления финансов сроки</w:t>
            </w:r>
            <w:r>
              <w:rPr>
                <w:rFonts w:ascii="Times New Roman" w:hAnsi="Times New Roman" w:cs="Times New Roman"/>
                <w:sz w:val="24"/>
                <w:szCs w:val="24"/>
              </w:rPr>
              <w:t>;</w:t>
            </w:r>
          </w:p>
          <w:p w14:paraId="7BBA5CAF" w14:textId="2F1ABD7D" w:rsidR="00B15523" w:rsidRDefault="0077531A" w:rsidP="00891BA5">
            <w:pPr>
              <w:rPr>
                <w:rFonts w:ascii="Times New Roman" w:hAnsi="Times New Roman" w:cs="Times New Roman"/>
                <w:sz w:val="24"/>
                <w:szCs w:val="24"/>
              </w:rPr>
            </w:pPr>
            <w:r>
              <w:rPr>
                <w:rFonts w:ascii="Times New Roman" w:hAnsi="Times New Roman" w:cs="Times New Roman"/>
                <w:sz w:val="24"/>
                <w:szCs w:val="24"/>
              </w:rPr>
              <w:t>-</w:t>
            </w:r>
            <w:r w:rsidR="00BF1265" w:rsidRPr="00BF1265">
              <w:rPr>
                <w:rFonts w:ascii="Times New Roman" w:hAnsi="Times New Roman" w:cs="Times New Roman"/>
                <w:sz w:val="24"/>
                <w:szCs w:val="24"/>
              </w:rPr>
              <w:t xml:space="preserve"> </w:t>
            </w:r>
            <w:r>
              <w:rPr>
                <w:rFonts w:ascii="Times New Roman" w:hAnsi="Times New Roman" w:cs="Times New Roman"/>
                <w:sz w:val="24"/>
                <w:szCs w:val="24"/>
              </w:rPr>
              <w:t>к</w:t>
            </w:r>
            <w:r w:rsidR="00BF1265" w:rsidRPr="00BF1265">
              <w:rPr>
                <w:rFonts w:ascii="Times New Roman" w:hAnsi="Times New Roman" w:cs="Times New Roman"/>
                <w:sz w:val="24"/>
                <w:szCs w:val="24"/>
              </w:rPr>
              <w:t xml:space="preserve">онсолидированная (сводная) месячная, квартальная и годовая </w:t>
            </w:r>
            <w:r w:rsidR="008643FE">
              <w:rPr>
                <w:rFonts w:ascii="Times New Roman" w:hAnsi="Times New Roman" w:cs="Times New Roman"/>
                <w:sz w:val="24"/>
                <w:szCs w:val="24"/>
              </w:rPr>
              <w:t xml:space="preserve">бухгалтерская (финансовая) </w:t>
            </w:r>
            <w:r w:rsidR="00BF1265" w:rsidRPr="00BF1265">
              <w:rPr>
                <w:rFonts w:ascii="Times New Roman" w:hAnsi="Times New Roman" w:cs="Times New Roman"/>
                <w:sz w:val="24"/>
                <w:szCs w:val="24"/>
              </w:rPr>
              <w:t>отчетность управления (финансового органа, уполномоченного на формирование отчета об исполнении консолидированного бюджета города Кузнецка) составляется и представляется в Министерство финансов Пензенской области в электронном виде с использованием программы «Свод СМАРТ»</w:t>
            </w:r>
            <w:r>
              <w:rPr>
                <w:rFonts w:ascii="Times New Roman" w:hAnsi="Times New Roman" w:cs="Times New Roman"/>
                <w:sz w:val="24"/>
                <w:szCs w:val="24"/>
              </w:rPr>
              <w:t>;</w:t>
            </w:r>
          </w:p>
          <w:p w14:paraId="378294D8" w14:textId="599C3404" w:rsidR="00BF1265" w:rsidRPr="00BF1265" w:rsidRDefault="0077531A" w:rsidP="00465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bCs/>
                <w:iCs/>
                <w:sz w:val="24"/>
                <w:szCs w:val="24"/>
              </w:rPr>
              <w:t>- с</w:t>
            </w:r>
            <w:r w:rsidR="00BF1265" w:rsidRPr="00BF1265">
              <w:rPr>
                <w:rFonts w:ascii="Times New Roman" w:hAnsi="Times New Roman" w:cs="Times New Roman"/>
                <w:sz w:val="24"/>
                <w:szCs w:val="24"/>
              </w:rPr>
              <w:t>роки представления главными администраторами средств бюджета города Кузнецка бухгалтерской отчетности в управление устанавливаются приказом управления</w:t>
            </w:r>
            <w:r w:rsidR="00465019">
              <w:rPr>
                <w:rFonts w:ascii="Times New Roman" w:hAnsi="Times New Roman" w:cs="Times New Roman"/>
                <w:sz w:val="24"/>
                <w:szCs w:val="24"/>
              </w:rPr>
              <w:t>;</w:t>
            </w:r>
          </w:p>
          <w:p w14:paraId="2794F245" w14:textId="2CB6E104" w:rsidR="00BF1265" w:rsidRPr="00BF1265" w:rsidRDefault="00465019" w:rsidP="009D05F7">
            <w:pPr>
              <w:rPr>
                <w:rFonts w:ascii="Times New Roman" w:hAnsi="Times New Roman" w:cs="Times New Roman"/>
                <w:sz w:val="24"/>
                <w:szCs w:val="24"/>
              </w:rPr>
            </w:pPr>
            <w:r>
              <w:rPr>
                <w:rFonts w:ascii="Times New Roman" w:hAnsi="Times New Roman" w:cs="Times New Roman"/>
                <w:sz w:val="24"/>
                <w:szCs w:val="24"/>
              </w:rPr>
              <w:t>- д</w:t>
            </w:r>
            <w:r w:rsidR="009D05F7">
              <w:rPr>
                <w:rFonts w:ascii="Times New Roman" w:hAnsi="Times New Roman" w:cs="Times New Roman"/>
                <w:sz w:val="24"/>
                <w:szCs w:val="24"/>
              </w:rPr>
              <w:t>ополнительные критерии по раскрытию информации при</w:t>
            </w:r>
            <w:r w:rsidR="00BF1265" w:rsidRPr="00BF1265">
              <w:rPr>
                <w:rFonts w:ascii="Times New Roman" w:hAnsi="Times New Roman" w:cs="Times New Roman"/>
                <w:sz w:val="24"/>
                <w:szCs w:val="24"/>
              </w:rPr>
              <w:t xml:space="preserve"> составлени</w:t>
            </w:r>
            <w:r w:rsidR="009D05F7">
              <w:rPr>
                <w:rFonts w:ascii="Times New Roman" w:hAnsi="Times New Roman" w:cs="Times New Roman"/>
                <w:sz w:val="24"/>
                <w:szCs w:val="24"/>
              </w:rPr>
              <w:t>и</w:t>
            </w:r>
            <w:r w:rsidR="00BF1265" w:rsidRPr="00BF1265">
              <w:rPr>
                <w:rFonts w:ascii="Times New Roman" w:hAnsi="Times New Roman" w:cs="Times New Roman"/>
                <w:sz w:val="24"/>
                <w:szCs w:val="24"/>
              </w:rPr>
              <w:t xml:space="preserve"> и представлени</w:t>
            </w:r>
            <w:r w:rsidR="009D05F7">
              <w:rPr>
                <w:rFonts w:ascii="Times New Roman" w:hAnsi="Times New Roman" w:cs="Times New Roman"/>
                <w:sz w:val="24"/>
                <w:szCs w:val="24"/>
              </w:rPr>
              <w:t>и</w:t>
            </w:r>
            <w:r w:rsidR="00BF1265" w:rsidRPr="00BF1265">
              <w:rPr>
                <w:rFonts w:ascii="Times New Roman" w:hAnsi="Times New Roman" w:cs="Times New Roman"/>
                <w:sz w:val="24"/>
                <w:szCs w:val="24"/>
              </w:rPr>
              <w:t xml:space="preserve"> бухгалтерской отчетности главными администраторами средств бюджета города Кузнецка в управление оформляются письмами начальника управления.</w:t>
            </w:r>
          </w:p>
        </w:tc>
      </w:tr>
    </w:tbl>
    <w:p w14:paraId="792A8C8D" w14:textId="77777777" w:rsidR="004377A5" w:rsidRDefault="004377A5"/>
    <w:sectPr w:rsidR="004377A5" w:rsidSect="00891BA5">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0"/>
    <w:lvl w:ilvl="0">
      <w:start w:val="1"/>
      <w:numFmt w:val="bullet"/>
      <w:suff w:val="space"/>
      <w:lvlText w:val="-"/>
      <w:lvlJc w:val="left"/>
      <w:pPr>
        <w:ind w:left="4242" w:firstLine="0"/>
      </w:pPr>
    </w:lvl>
  </w:abstractNum>
  <w:abstractNum w:abstractNumId="1" w15:restartNumberingAfterBreak="0">
    <w:nsid w:val="04E9164B"/>
    <w:multiLevelType w:val="multilevel"/>
    <w:tmpl w:val="996AF664"/>
    <w:lvl w:ilvl="0">
      <w:start w:val="1"/>
      <w:numFmt w:val="decimal"/>
      <w:lvlText w:val="%1."/>
      <w:lvlJc w:val="left"/>
      <w:pPr>
        <w:ind w:left="720" w:hanging="360"/>
      </w:pPr>
      <w:rPr>
        <w:rFonts w:hint="default"/>
      </w:rPr>
    </w:lvl>
    <w:lvl w:ilvl="1">
      <w:start w:val="7"/>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 w15:restartNumberingAfterBreak="0">
    <w:nsid w:val="25E56A44"/>
    <w:multiLevelType w:val="multilevel"/>
    <w:tmpl w:val="F3269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410C0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8E62C0"/>
    <w:multiLevelType w:val="multilevel"/>
    <w:tmpl w:val="E89EA736"/>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F97DA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087B15"/>
    <w:multiLevelType w:val="multilevel"/>
    <w:tmpl w:val="42CC0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AE31C7"/>
    <w:multiLevelType w:val="hybridMultilevel"/>
    <w:tmpl w:val="1FD23D9C"/>
    <w:lvl w:ilvl="0" w:tplc="FD3ED688">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15884205">
    <w:abstractNumId w:val="7"/>
  </w:num>
  <w:num w:numId="2" w16cid:durableId="638339978">
    <w:abstractNumId w:val="1"/>
  </w:num>
  <w:num w:numId="3" w16cid:durableId="584650837">
    <w:abstractNumId w:val="6"/>
  </w:num>
  <w:num w:numId="4" w16cid:durableId="2100054005">
    <w:abstractNumId w:val="3"/>
  </w:num>
  <w:num w:numId="5" w16cid:durableId="1567104899">
    <w:abstractNumId w:val="0"/>
    <w:lvlOverride w:ilvl="0">
      <w:startOverride w:val="1"/>
    </w:lvlOverride>
  </w:num>
  <w:num w:numId="6" w16cid:durableId="1180966098">
    <w:abstractNumId w:val="5"/>
  </w:num>
  <w:num w:numId="7" w16cid:durableId="2011563885">
    <w:abstractNumId w:val="4"/>
  </w:num>
  <w:num w:numId="8" w16cid:durableId="4127004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F6A"/>
    <w:rsid w:val="00015B7C"/>
    <w:rsid w:val="00062C7A"/>
    <w:rsid w:val="0006530C"/>
    <w:rsid w:val="000858F9"/>
    <w:rsid w:val="0009367D"/>
    <w:rsid w:val="000D4D5E"/>
    <w:rsid w:val="000D4ED4"/>
    <w:rsid w:val="000D6D50"/>
    <w:rsid w:val="001203EB"/>
    <w:rsid w:val="00121D7D"/>
    <w:rsid w:val="001224B7"/>
    <w:rsid w:val="00153708"/>
    <w:rsid w:val="00157A39"/>
    <w:rsid w:val="00190D46"/>
    <w:rsid w:val="001922C8"/>
    <w:rsid w:val="001938F7"/>
    <w:rsid w:val="001B3D4A"/>
    <w:rsid w:val="001D3FF1"/>
    <w:rsid w:val="001D6077"/>
    <w:rsid w:val="001E1CF9"/>
    <w:rsid w:val="001E2788"/>
    <w:rsid w:val="001E4A1E"/>
    <w:rsid w:val="00295468"/>
    <w:rsid w:val="002A6614"/>
    <w:rsid w:val="002B5F02"/>
    <w:rsid w:val="002D3255"/>
    <w:rsid w:val="002E0C07"/>
    <w:rsid w:val="002E350E"/>
    <w:rsid w:val="002E5F42"/>
    <w:rsid w:val="00301005"/>
    <w:rsid w:val="003479FC"/>
    <w:rsid w:val="00355335"/>
    <w:rsid w:val="00356C39"/>
    <w:rsid w:val="00382A82"/>
    <w:rsid w:val="003B659D"/>
    <w:rsid w:val="00400A57"/>
    <w:rsid w:val="0041213C"/>
    <w:rsid w:val="00426D9F"/>
    <w:rsid w:val="004377A5"/>
    <w:rsid w:val="004408A2"/>
    <w:rsid w:val="00465019"/>
    <w:rsid w:val="0047565C"/>
    <w:rsid w:val="004A6A3B"/>
    <w:rsid w:val="004D35C1"/>
    <w:rsid w:val="0052753E"/>
    <w:rsid w:val="0058102B"/>
    <w:rsid w:val="00595B29"/>
    <w:rsid w:val="005D3427"/>
    <w:rsid w:val="005D6B47"/>
    <w:rsid w:val="00615DAE"/>
    <w:rsid w:val="00660F6A"/>
    <w:rsid w:val="006760B3"/>
    <w:rsid w:val="006C57FF"/>
    <w:rsid w:val="006F73C8"/>
    <w:rsid w:val="00713CE1"/>
    <w:rsid w:val="007373E8"/>
    <w:rsid w:val="00743FC8"/>
    <w:rsid w:val="0075671E"/>
    <w:rsid w:val="0077531A"/>
    <w:rsid w:val="0078387D"/>
    <w:rsid w:val="007E24D4"/>
    <w:rsid w:val="007F69AE"/>
    <w:rsid w:val="008363A2"/>
    <w:rsid w:val="00850655"/>
    <w:rsid w:val="008532D3"/>
    <w:rsid w:val="008643FE"/>
    <w:rsid w:val="008861AD"/>
    <w:rsid w:val="00891BA5"/>
    <w:rsid w:val="008B3D54"/>
    <w:rsid w:val="009023FF"/>
    <w:rsid w:val="00912E9F"/>
    <w:rsid w:val="009203E1"/>
    <w:rsid w:val="00980798"/>
    <w:rsid w:val="009D05F7"/>
    <w:rsid w:val="00A45435"/>
    <w:rsid w:val="00A53DEC"/>
    <w:rsid w:val="00AA40D0"/>
    <w:rsid w:val="00AB741D"/>
    <w:rsid w:val="00AF5817"/>
    <w:rsid w:val="00B07C83"/>
    <w:rsid w:val="00B10A69"/>
    <w:rsid w:val="00B15523"/>
    <w:rsid w:val="00B374BF"/>
    <w:rsid w:val="00B72A54"/>
    <w:rsid w:val="00B948FC"/>
    <w:rsid w:val="00BF1265"/>
    <w:rsid w:val="00C0412B"/>
    <w:rsid w:val="00C151CD"/>
    <w:rsid w:val="00CC7D47"/>
    <w:rsid w:val="00CF3279"/>
    <w:rsid w:val="00D3427E"/>
    <w:rsid w:val="00D3523E"/>
    <w:rsid w:val="00D464A2"/>
    <w:rsid w:val="00D53BD8"/>
    <w:rsid w:val="00D65ACB"/>
    <w:rsid w:val="00D67B90"/>
    <w:rsid w:val="00DE59C6"/>
    <w:rsid w:val="00E22BB8"/>
    <w:rsid w:val="00E22C17"/>
    <w:rsid w:val="00EC1589"/>
    <w:rsid w:val="00F14D8C"/>
    <w:rsid w:val="00F9788E"/>
    <w:rsid w:val="00FD5E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4487F"/>
  <w15:docId w15:val="{9FD95F96-3F2D-452E-946E-474E79837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unhideWhenUsed/>
    <w:qFormat/>
    <w:rsid w:val="00FD5EB1"/>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77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E24D4"/>
    <w:pPr>
      <w:ind w:left="720"/>
      <w:contextualSpacing/>
    </w:pPr>
  </w:style>
  <w:style w:type="character" w:customStyle="1" w:styleId="fill">
    <w:name w:val="fill"/>
    <w:rsid w:val="0052753E"/>
    <w:rPr>
      <w:b/>
      <w:bCs/>
      <w:i/>
      <w:iCs/>
      <w:color w:val="FF0000"/>
    </w:rPr>
  </w:style>
  <w:style w:type="paragraph" w:customStyle="1" w:styleId="ConsPlusNormal">
    <w:name w:val="ConsPlusNormal"/>
    <w:rsid w:val="002B5F0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3427E"/>
    <w:pPr>
      <w:widowControl w:val="0"/>
      <w:autoSpaceDE w:val="0"/>
      <w:autoSpaceDN w:val="0"/>
      <w:spacing w:after="0" w:line="240" w:lineRule="auto"/>
    </w:pPr>
    <w:rPr>
      <w:rFonts w:ascii="Calibri" w:eastAsia="Times New Roman" w:hAnsi="Calibri" w:cs="Calibri"/>
      <w:b/>
      <w:lang w:eastAsia="ru-RU"/>
    </w:rPr>
  </w:style>
  <w:style w:type="character" w:customStyle="1" w:styleId="20">
    <w:name w:val="Заголовок 2 Знак"/>
    <w:basedOn w:val="a0"/>
    <w:link w:val="2"/>
    <w:uiPriority w:val="9"/>
    <w:rsid w:val="00FD5EB1"/>
    <w:rPr>
      <w:rFonts w:ascii="Cambria" w:eastAsia="Times New Roman" w:hAnsi="Cambria" w:cs="Times New Roman"/>
      <w:b/>
      <w:bCs/>
      <w:color w:val="4F81BD"/>
      <w:sz w:val="26"/>
      <w:szCs w:val="26"/>
      <w:lang w:eastAsia="ru-RU"/>
    </w:rPr>
  </w:style>
  <w:style w:type="character" w:styleId="a5">
    <w:name w:val="Hyperlink"/>
    <w:unhideWhenUsed/>
    <w:rsid w:val="00FD5E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4B74BAB028AAA889053F0B7EB767EF25FEE37781F3D81268F7A1B9F3047FF8AECE9251F61A1B81DB8B086681AFAD54AC12FF875318744DCh1Y4L" TargetMode="External"/><Relationship Id="rId3" Type="http://schemas.openxmlformats.org/officeDocument/2006/relationships/settings" Target="settings.xml"/><Relationship Id="rId7" Type="http://schemas.openxmlformats.org/officeDocument/2006/relationships/hyperlink" Target="https://login.consultant.ru/link/?req=doc&amp;base=LAW&amp;n=362627&amp;dst=10429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362627&amp;dst=104247" TargetMode="External"/><Relationship Id="rId11" Type="http://schemas.openxmlformats.org/officeDocument/2006/relationships/fontTable" Target="fontTable.xml"/><Relationship Id="rId5" Type="http://schemas.openxmlformats.org/officeDocument/2006/relationships/hyperlink" Target="https://login.consultant.ru/link/?req=doc&amp;base=LAW&amp;n=362627&amp;dst=104298" TargetMode="External"/><Relationship Id="rId10" Type="http://schemas.openxmlformats.org/officeDocument/2006/relationships/hyperlink" Target="consultantplus://offline/ref=9D8161AA42813FF2C5CEF20345109A18045E915A4D486592BF0D91A3DD55F1698951AD87C989255BD5FBE092C10199654393C4422B6702763792395C742FD7988CD54C43BB2402B727F63A412BD403E6C2A5E60AF36CdFRFM"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62627&amp;dst=1014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12</Pages>
  <Words>3415</Words>
  <Characters>19471</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RePack by Diakov</dc:creator>
  <cp:lastModifiedBy>Пользователь</cp:lastModifiedBy>
  <cp:revision>6</cp:revision>
  <dcterms:created xsi:type="dcterms:W3CDTF">2026-03-25T12:17:00Z</dcterms:created>
  <dcterms:modified xsi:type="dcterms:W3CDTF">2026-03-26T09:00:00Z</dcterms:modified>
</cp:coreProperties>
</file>