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45" w:rsidRPr="008D0E28" w:rsidRDefault="00F74245" w:rsidP="00F74245">
      <w:pPr>
        <w:tabs>
          <w:tab w:val="left" w:pos="0"/>
          <w:tab w:val="left" w:pos="1418"/>
          <w:tab w:val="left" w:pos="2835"/>
        </w:tabs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2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74245" w:rsidRDefault="00F74245" w:rsidP="00F74245">
      <w:pPr>
        <w:tabs>
          <w:tab w:val="left" w:pos="0"/>
          <w:tab w:val="left" w:pos="1418"/>
          <w:tab w:val="left" w:pos="2835"/>
        </w:tabs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E28">
        <w:rPr>
          <w:rFonts w:ascii="Times New Roman" w:hAnsi="Times New Roman" w:cs="Times New Roman"/>
          <w:b/>
          <w:sz w:val="28"/>
          <w:szCs w:val="28"/>
        </w:rPr>
        <w:t>о выполнении Плана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E28">
        <w:rPr>
          <w:rFonts w:ascii="Times New Roman" w:hAnsi="Times New Roman" w:cs="Times New Roman"/>
          <w:b/>
          <w:sz w:val="28"/>
          <w:szCs w:val="28"/>
        </w:rPr>
        <w:t>управления финансов города Кузнецка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E28">
        <w:rPr>
          <w:rFonts w:ascii="Times New Roman" w:hAnsi="Times New Roman" w:cs="Times New Roman"/>
          <w:b/>
          <w:sz w:val="28"/>
          <w:szCs w:val="28"/>
        </w:rPr>
        <w:t xml:space="preserve">по осуществлению внутреннего муниципального финансового контроля и контроля в сфере закупок за </w:t>
      </w:r>
      <w:r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E2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D0E2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37E59" w:rsidRPr="00E37E59" w:rsidRDefault="00E37E59" w:rsidP="00E37E5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F2" w:rsidRDefault="006A4BF2" w:rsidP="00C0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E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5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контрольно-ревизионным отделом управления финансов города Кузнецка по утвержденному плану проведено </w:t>
      </w:r>
      <w:r w:rsidR="00B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59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</w:t>
      </w:r>
      <w:r w:rsid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25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24B1" w:rsidRDefault="006A4BF2" w:rsidP="00C0277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</w:t>
      </w:r>
      <w:r w:rsid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 проведен</w:t>
      </w:r>
      <w:r w:rsid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в: </w:t>
      </w:r>
    </w:p>
    <w:p w:rsidR="006A4BF2" w:rsidRDefault="008C24B1" w:rsidP="00C0277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культуры города Кузнецка;</w:t>
      </w:r>
    </w:p>
    <w:p w:rsidR="008C24B1" w:rsidRDefault="008C24B1" w:rsidP="00C0277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МКУ «АРПК»</w:t>
      </w:r>
      <w:r w:rsidR="009F2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BF2" w:rsidRDefault="006A4BF2" w:rsidP="00C0277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проведены в:</w:t>
      </w:r>
    </w:p>
    <w:p w:rsidR="006A4BF2" w:rsidRDefault="006A4BF2" w:rsidP="00C0277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«Многофункциональный центр предоставления государственных и муниципальных услуг»;</w:t>
      </w:r>
    </w:p>
    <w:p w:rsidR="006A4BF2" w:rsidRDefault="006A4BF2" w:rsidP="00C0277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«Молодежный эстетический центр «Юность»</w:t>
      </w:r>
      <w:r w:rsidR="009F2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50C" w:rsidRDefault="00B95783" w:rsidP="00C0277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МБУ ДО </w:t>
      </w:r>
      <w:r w:rsidR="006A4BF2" w:rsidRPr="00B9578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(подростковый) центр «Росток» города Кузнецка</w:t>
      </w:r>
      <w:r w:rsidR="009F2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4BF2" w:rsidRPr="00B95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B1" w:rsidRDefault="008C24B1" w:rsidP="003174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проведены</w:t>
      </w:r>
      <w:r w:rsidR="00C0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77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0277B" w:rsidRPr="00C0277B">
        <w:rPr>
          <w:rFonts w:ascii="Times New Roman" w:hAnsi="Times New Roman" w:cs="Times New Roman"/>
          <w:sz w:val="28"/>
          <w:szCs w:val="28"/>
          <w:lang w:eastAsia="ru-RU"/>
        </w:rPr>
        <w:t>а основании письма Министерства образования Пензенской области от 30.06.2011 № 2134 ин/01.15</w:t>
      </w:r>
      <w:r w:rsidR="00317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404" w:rsidRPr="00C0277B">
        <w:rPr>
          <w:rFonts w:ascii="Times New Roman" w:hAnsi="Times New Roman" w:cs="Times New Roman"/>
          <w:sz w:val="28"/>
          <w:szCs w:val="28"/>
          <w:lang w:eastAsia="ru-RU"/>
        </w:rPr>
        <w:t>по вопросу организации горячего питания в отдельных образовательных организациях города Кузнецка</w:t>
      </w:r>
      <w:r w:rsidR="009F27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24B1" w:rsidRPr="008C24B1" w:rsidRDefault="008C24B1" w:rsidP="00317404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8 им. П.А. </w:t>
      </w:r>
      <w:proofErr w:type="spellStart"/>
      <w:r w:rsidRP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Щипанова</w:t>
      </w:r>
      <w:proofErr w:type="spellEnd"/>
      <w:r w:rsidRP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Кузнецка;</w:t>
      </w:r>
    </w:p>
    <w:p w:rsidR="008C24B1" w:rsidRPr="008C24B1" w:rsidRDefault="008C24B1" w:rsidP="00317404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СОШ № 10 города Кузнецка;</w:t>
      </w:r>
    </w:p>
    <w:p w:rsidR="008C24B1" w:rsidRDefault="008C24B1" w:rsidP="00317404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лицей № 21 города Кузнецка.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47F" w:rsidRDefault="0064547F" w:rsidP="00C0277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проверенных средств составила </w:t>
      </w:r>
      <w:r w:rsid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>23864,15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Pr="00E37E59" w:rsidRDefault="00E37E59" w:rsidP="00C0277B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нарушений составила </w:t>
      </w:r>
      <w:r w:rsid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>512,1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Pr="00E37E59" w:rsidRDefault="00E37E59" w:rsidP="00C027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E37E59" w:rsidRDefault="00E37E59" w:rsidP="00C0277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C24B1">
        <w:rPr>
          <w:rFonts w:ascii="Times New Roman" w:eastAsia="Times New Roman" w:hAnsi="Times New Roman" w:cs="Times New Roman"/>
          <w:sz w:val="28"/>
          <w:szCs w:val="28"/>
          <w:lang w:eastAsia="ru-RU"/>
        </w:rPr>
        <w:t>512,1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финансовые нарушения.</w:t>
      </w:r>
    </w:p>
    <w:p w:rsidR="00F74245" w:rsidRDefault="00F74245" w:rsidP="00C0277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поверяемом периоде произведен аудит бюджетной отчетности управления финансов за 2020 год.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77B" w:rsidRDefault="00C0277B" w:rsidP="00C0277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77B" w:rsidRPr="00E37E59" w:rsidRDefault="00C0277B" w:rsidP="00C0277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E59" w:rsidRPr="00E37E59" w:rsidRDefault="00E37E59" w:rsidP="00C0277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84" w:rsidRDefault="00086C84"/>
    <w:sectPr w:rsidR="000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59"/>
    <w:rsid w:val="00086C84"/>
    <w:rsid w:val="000B350C"/>
    <w:rsid w:val="000E4A8F"/>
    <w:rsid w:val="00317404"/>
    <w:rsid w:val="004E1A4A"/>
    <w:rsid w:val="005E0BFC"/>
    <w:rsid w:val="00634D06"/>
    <w:rsid w:val="0064547F"/>
    <w:rsid w:val="00687831"/>
    <w:rsid w:val="006A4BF2"/>
    <w:rsid w:val="008C24B1"/>
    <w:rsid w:val="008E7474"/>
    <w:rsid w:val="009F27E4"/>
    <w:rsid w:val="00A57350"/>
    <w:rsid w:val="00B95783"/>
    <w:rsid w:val="00BE3F5F"/>
    <w:rsid w:val="00C0277B"/>
    <w:rsid w:val="00D25948"/>
    <w:rsid w:val="00E37E59"/>
    <w:rsid w:val="00F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23523-D781-468A-8970-3CD2C74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4BF2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2021-10-01T09:11:00Z</dcterms:created>
  <dcterms:modified xsi:type="dcterms:W3CDTF">2021-12-15T06:05:00Z</dcterms:modified>
</cp:coreProperties>
</file>