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85D51" w14:textId="77777777" w:rsidR="00983ED4" w:rsidRDefault="00983ED4" w:rsidP="00983ED4">
      <w:pPr>
        <w:pStyle w:val="ConsPlusNormal"/>
        <w:spacing w:line="276" w:lineRule="auto"/>
        <w:ind w:firstLine="53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16"/>
          <w:szCs w:val="16"/>
          <w:lang w:eastAsia="en-US"/>
        </w:rPr>
        <w:tab/>
      </w:r>
      <w:r>
        <w:rPr>
          <w:rFonts w:eastAsia="Calibri"/>
          <w:color w:val="000000"/>
          <w:sz w:val="16"/>
          <w:szCs w:val="16"/>
          <w:lang w:eastAsia="en-US"/>
        </w:rPr>
        <w:tab/>
      </w:r>
      <w:r>
        <w:rPr>
          <w:rFonts w:eastAsia="Calibri"/>
          <w:color w:val="000000"/>
          <w:sz w:val="16"/>
          <w:szCs w:val="16"/>
          <w:lang w:eastAsia="en-US"/>
        </w:rPr>
        <w:tab/>
      </w:r>
      <w:r>
        <w:rPr>
          <w:rFonts w:eastAsia="Calibri"/>
          <w:color w:val="000000"/>
          <w:sz w:val="16"/>
          <w:szCs w:val="16"/>
          <w:lang w:eastAsia="en-US"/>
        </w:rPr>
        <w:tab/>
      </w:r>
      <w:r>
        <w:rPr>
          <w:rFonts w:eastAsia="Calibri"/>
          <w:color w:val="000000"/>
          <w:sz w:val="16"/>
          <w:szCs w:val="16"/>
          <w:lang w:eastAsia="en-US"/>
        </w:rPr>
        <w:tab/>
      </w:r>
      <w:r>
        <w:rPr>
          <w:rFonts w:eastAsia="Calibri"/>
          <w:color w:val="000000"/>
          <w:sz w:val="16"/>
          <w:szCs w:val="16"/>
          <w:lang w:eastAsia="en-US"/>
        </w:rPr>
        <w:tab/>
      </w:r>
    </w:p>
    <w:p w14:paraId="154CC8FB" w14:textId="77777777" w:rsidR="00CA44F0" w:rsidRDefault="00CA44F0" w:rsidP="00983ED4">
      <w:pPr>
        <w:tabs>
          <w:tab w:val="left" w:pos="2410"/>
          <w:tab w:val="left" w:pos="3828"/>
          <w:tab w:val="left" w:pos="5812"/>
        </w:tabs>
        <w:spacing w:line="320" w:lineRule="exact"/>
        <w:jc w:val="center"/>
        <w:rPr>
          <w:b/>
        </w:rPr>
      </w:pPr>
    </w:p>
    <w:p w14:paraId="246B52E4" w14:textId="77777777" w:rsidR="00CA44F0" w:rsidRDefault="00CA44F0" w:rsidP="00983ED4">
      <w:pPr>
        <w:tabs>
          <w:tab w:val="left" w:pos="2410"/>
          <w:tab w:val="left" w:pos="3828"/>
          <w:tab w:val="left" w:pos="5812"/>
        </w:tabs>
        <w:spacing w:line="320" w:lineRule="exact"/>
        <w:jc w:val="center"/>
        <w:rPr>
          <w:b/>
        </w:rPr>
      </w:pPr>
    </w:p>
    <w:p w14:paraId="098B1D00" w14:textId="77777777" w:rsidR="00CA44F0" w:rsidRDefault="00CA44F0" w:rsidP="00983ED4">
      <w:pPr>
        <w:tabs>
          <w:tab w:val="left" w:pos="2410"/>
          <w:tab w:val="left" w:pos="3828"/>
          <w:tab w:val="left" w:pos="5812"/>
        </w:tabs>
        <w:spacing w:line="320" w:lineRule="exact"/>
        <w:jc w:val="center"/>
        <w:rPr>
          <w:b/>
        </w:rPr>
      </w:pPr>
    </w:p>
    <w:p w14:paraId="3FC0B63B" w14:textId="3449AD53" w:rsidR="00983ED4" w:rsidRDefault="00CA44F0" w:rsidP="00983ED4">
      <w:pPr>
        <w:tabs>
          <w:tab w:val="left" w:pos="2410"/>
          <w:tab w:val="left" w:pos="3828"/>
          <w:tab w:val="left" w:pos="5812"/>
        </w:tabs>
        <w:spacing w:line="320" w:lineRule="exact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8FE45C2" wp14:editId="4654A691">
            <wp:simplePos x="0" y="0"/>
            <wp:positionH relativeFrom="column">
              <wp:posOffset>2644140</wp:posOffset>
            </wp:positionH>
            <wp:positionV relativeFrom="paragraph">
              <wp:posOffset>-678815</wp:posOffset>
            </wp:positionV>
            <wp:extent cx="647700" cy="8286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1BCC0D" w14:textId="77777777" w:rsidR="00983ED4" w:rsidRPr="007728E9" w:rsidRDefault="00983ED4" w:rsidP="00983ED4">
      <w:pPr>
        <w:tabs>
          <w:tab w:val="left" w:pos="2410"/>
          <w:tab w:val="left" w:pos="3828"/>
          <w:tab w:val="left" w:pos="5812"/>
        </w:tabs>
        <w:spacing w:line="320" w:lineRule="exact"/>
        <w:jc w:val="center"/>
        <w:rPr>
          <w:b/>
        </w:rPr>
      </w:pPr>
      <w:proofErr w:type="gramStart"/>
      <w:r w:rsidRPr="007728E9">
        <w:rPr>
          <w:b/>
        </w:rPr>
        <w:t>УПРАВЛЕНИЕ  ФИНАНСОВ</w:t>
      </w:r>
      <w:proofErr w:type="gramEnd"/>
      <w:r w:rsidRPr="007728E9">
        <w:rPr>
          <w:b/>
        </w:rPr>
        <w:t xml:space="preserve">  ГОРОДА </w:t>
      </w:r>
      <w:r>
        <w:rPr>
          <w:b/>
        </w:rPr>
        <w:t xml:space="preserve"> </w:t>
      </w:r>
      <w:r w:rsidRPr="007728E9">
        <w:rPr>
          <w:b/>
        </w:rPr>
        <w:t>КУЗНЕЦКА</w:t>
      </w:r>
    </w:p>
    <w:p w14:paraId="486FE7AA" w14:textId="77777777" w:rsidR="00983ED4" w:rsidRDefault="00983ED4" w:rsidP="00983ED4">
      <w:pPr>
        <w:spacing w:line="32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140C79" wp14:editId="672F61E9">
                <wp:simplePos x="0" y="0"/>
                <wp:positionH relativeFrom="column">
                  <wp:posOffset>12065</wp:posOffset>
                </wp:positionH>
                <wp:positionV relativeFrom="paragraph">
                  <wp:posOffset>62230</wp:posOffset>
                </wp:positionV>
                <wp:extent cx="6035040" cy="0"/>
                <wp:effectExtent l="32385" t="37465" r="28575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594D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9pt" to="476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" o:allowincell="f" strokeweight="4.5pt">
                <v:stroke linestyle="thickThin"/>
              </v:line>
            </w:pict>
          </mc:Fallback>
        </mc:AlternateContent>
      </w:r>
    </w:p>
    <w:p w14:paraId="08172F8A" w14:textId="77777777" w:rsidR="00983ED4" w:rsidRPr="00861838" w:rsidRDefault="00983ED4" w:rsidP="00983ED4">
      <w:pPr>
        <w:spacing w:line="320" w:lineRule="exact"/>
        <w:jc w:val="center"/>
        <w:rPr>
          <w:b/>
        </w:rPr>
      </w:pPr>
      <w:r w:rsidRPr="00861838">
        <w:rPr>
          <w:b/>
        </w:rPr>
        <w:t xml:space="preserve">ПРИКАЗ </w:t>
      </w:r>
    </w:p>
    <w:p w14:paraId="7C877F3F" w14:textId="77777777" w:rsidR="00983ED4" w:rsidRPr="006C4487" w:rsidRDefault="00983ED4" w:rsidP="00983ED4"/>
    <w:tbl>
      <w:tblPr>
        <w:tblW w:w="9350" w:type="dxa"/>
        <w:tblLayout w:type="fixed"/>
        <w:tblLook w:val="01E0" w:firstRow="1" w:lastRow="1" w:firstColumn="1" w:lastColumn="1" w:noHBand="0" w:noVBand="0"/>
      </w:tblPr>
      <w:tblGrid>
        <w:gridCol w:w="674"/>
        <w:gridCol w:w="566"/>
        <w:gridCol w:w="300"/>
        <w:gridCol w:w="1403"/>
        <w:gridCol w:w="5421"/>
        <w:gridCol w:w="567"/>
        <w:gridCol w:w="407"/>
        <w:gridCol w:w="12"/>
      </w:tblGrid>
      <w:tr w:rsidR="00983ED4" w:rsidRPr="0055527C" w14:paraId="320EDEA0" w14:textId="77777777" w:rsidTr="00A97B76">
        <w:trPr>
          <w:gridAfter w:val="1"/>
          <w:wAfter w:w="12" w:type="dxa"/>
        </w:trPr>
        <w:tc>
          <w:tcPr>
            <w:tcW w:w="674" w:type="dxa"/>
            <w:shd w:val="clear" w:color="auto" w:fill="auto"/>
          </w:tcPr>
          <w:p w14:paraId="752983FA" w14:textId="77777777" w:rsidR="00983ED4" w:rsidRPr="003B5F1E" w:rsidRDefault="00983ED4" w:rsidP="002440D9">
            <w:pPr>
              <w:spacing w:line="320" w:lineRule="exact"/>
              <w:ind w:right="-108"/>
            </w:pPr>
            <w:r w:rsidRPr="003B5F1E">
              <w:t>от «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54B903D5" w14:textId="77777777" w:rsidR="00983ED4" w:rsidRPr="003B5F1E" w:rsidRDefault="00983ED4" w:rsidP="002440D9">
            <w:pPr>
              <w:spacing w:line="320" w:lineRule="exact"/>
            </w:pPr>
          </w:p>
        </w:tc>
        <w:tc>
          <w:tcPr>
            <w:tcW w:w="300" w:type="dxa"/>
            <w:shd w:val="clear" w:color="auto" w:fill="auto"/>
          </w:tcPr>
          <w:p w14:paraId="58D4DF83" w14:textId="77777777" w:rsidR="00983ED4" w:rsidRPr="003B5F1E" w:rsidRDefault="00983ED4" w:rsidP="002440D9">
            <w:pPr>
              <w:spacing w:line="320" w:lineRule="exact"/>
              <w:ind w:hanging="108"/>
            </w:pPr>
            <w:r w:rsidRPr="003B5F1E">
              <w:t xml:space="preserve">» 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798F9C52" w14:textId="77777777" w:rsidR="00983ED4" w:rsidRPr="003B5F1E" w:rsidRDefault="00983ED4" w:rsidP="00983ED4">
            <w:pPr>
              <w:spacing w:line="320" w:lineRule="exact"/>
              <w:jc w:val="center"/>
            </w:pPr>
          </w:p>
        </w:tc>
        <w:tc>
          <w:tcPr>
            <w:tcW w:w="5421" w:type="dxa"/>
            <w:shd w:val="clear" w:color="auto" w:fill="auto"/>
          </w:tcPr>
          <w:p w14:paraId="156D0009" w14:textId="77777777" w:rsidR="00983ED4" w:rsidRPr="003B5F1E" w:rsidRDefault="00983ED4" w:rsidP="00983ED4">
            <w:pPr>
              <w:spacing w:line="320" w:lineRule="exact"/>
            </w:pPr>
            <w:r w:rsidRPr="003B5F1E">
              <w:t>20</w:t>
            </w:r>
            <w:r>
              <w:t xml:space="preserve">20 </w:t>
            </w:r>
            <w:r w:rsidRPr="003B5F1E">
              <w:t>г</w:t>
            </w:r>
            <w:r>
              <w:t>.</w:t>
            </w:r>
          </w:p>
        </w:tc>
        <w:tc>
          <w:tcPr>
            <w:tcW w:w="567" w:type="dxa"/>
            <w:shd w:val="clear" w:color="auto" w:fill="auto"/>
          </w:tcPr>
          <w:p w14:paraId="11A711B2" w14:textId="77777777" w:rsidR="00983ED4" w:rsidRPr="003B5F1E" w:rsidRDefault="00983ED4" w:rsidP="002440D9">
            <w:pPr>
              <w:spacing w:line="320" w:lineRule="exact"/>
            </w:pPr>
            <w:r w:rsidRPr="003B5F1E">
              <w:t>№</w:t>
            </w:r>
            <w:r>
              <w:t xml:space="preserve"> 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14:paraId="515E8486" w14:textId="3886E547" w:rsidR="00983ED4" w:rsidRPr="0055527C" w:rsidRDefault="00CD59AD" w:rsidP="00CD59AD">
            <w:pPr>
              <w:spacing w:line="320" w:lineRule="exact"/>
            </w:pPr>
            <w:r>
              <w:t xml:space="preserve">   </w:t>
            </w:r>
          </w:p>
        </w:tc>
      </w:tr>
      <w:tr w:rsidR="00983ED4" w:rsidRPr="0055527C" w14:paraId="358E45BB" w14:textId="77777777" w:rsidTr="00A97B76">
        <w:tc>
          <w:tcPr>
            <w:tcW w:w="9350" w:type="dxa"/>
            <w:gridSpan w:val="8"/>
            <w:shd w:val="clear" w:color="auto" w:fill="auto"/>
          </w:tcPr>
          <w:p w14:paraId="7F7F60B6" w14:textId="77777777" w:rsidR="00983ED4" w:rsidRDefault="00983ED4" w:rsidP="002440D9">
            <w:pPr>
              <w:spacing w:line="320" w:lineRule="exact"/>
              <w:jc w:val="center"/>
            </w:pPr>
          </w:p>
          <w:p w14:paraId="54AE15FC" w14:textId="77777777" w:rsidR="00983ED4" w:rsidRPr="0055527C" w:rsidRDefault="00983ED4" w:rsidP="002440D9">
            <w:pPr>
              <w:spacing w:line="320" w:lineRule="exact"/>
              <w:jc w:val="center"/>
            </w:pPr>
            <w:r w:rsidRPr="00CD0CF3">
              <w:t>г. Кузнецк</w:t>
            </w:r>
          </w:p>
        </w:tc>
      </w:tr>
    </w:tbl>
    <w:p w14:paraId="2E15E0F7" w14:textId="77777777" w:rsidR="00983ED4" w:rsidRDefault="00983ED4" w:rsidP="00983ED4">
      <w:pPr>
        <w:pStyle w:val="ConsPlusNormal"/>
        <w:spacing w:line="276" w:lineRule="auto"/>
        <w:ind w:firstLine="53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2E6A8D8" w14:textId="77777777" w:rsidR="008A2714" w:rsidRDefault="00983ED4" w:rsidP="00983ED4">
      <w:pPr>
        <w:pStyle w:val="ConsPlusNormal"/>
        <w:tabs>
          <w:tab w:val="left" w:pos="284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О внесении </w:t>
      </w:r>
      <w:r w:rsidR="0009593D">
        <w:rPr>
          <w:rFonts w:eastAsia="Calibri"/>
          <w:b/>
          <w:color w:val="000000"/>
          <w:sz w:val="28"/>
          <w:szCs w:val="28"/>
          <w:lang w:eastAsia="en-US"/>
        </w:rPr>
        <w:t>изменений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в </w:t>
      </w:r>
      <w:r w:rsidR="008A2714" w:rsidRPr="00387FC1">
        <w:rPr>
          <w:b/>
          <w:color w:val="000000"/>
          <w:sz w:val="28"/>
          <w:szCs w:val="28"/>
        </w:rPr>
        <w:t>Поряд</w:t>
      </w:r>
      <w:r w:rsidR="008A2714">
        <w:rPr>
          <w:b/>
          <w:color w:val="000000"/>
          <w:sz w:val="28"/>
          <w:szCs w:val="28"/>
        </w:rPr>
        <w:t>о</w:t>
      </w:r>
      <w:r w:rsidR="008A2714" w:rsidRPr="00387FC1">
        <w:rPr>
          <w:b/>
          <w:color w:val="000000"/>
          <w:sz w:val="28"/>
          <w:szCs w:val="28"/>
        </w:rPr>
        <w:t>к принятия решений о признании безнадежной к взысканию задолженности по платежам в бюджет города Кузнецка, администрируемым управле</w:t>
      </w:r>
      <w:r w:rsidR="008A2714">
        <w:rPr>
          <w:b/>
          <w:color w:val="000000"/>
          <w:sz w:val="28"/>
          <w:szCs w:val="28"/>
        </w:rPr>
        <w:t xml:space="preserve">нием финансов города Кузнецка, </w:t>
      </w:r>
      <w:bookmarkStart w:id="0" w:name="_Hlk44408157"/>
      <w:r w:rsidR="008A2714">
        <w:rPr>
          <w:b/>
          <w:color w:val="000000"/>
          <w:sz w:val="28"/>
          <w:szCs w:val="28"/>
        </w:rPr>
        <w:t>утвержденный</w:t>
      </w:r>
      <w:r w:rsidR="008A271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приказ</w:t>
      </w:r>
      <w:r w:rsidR="008A2714">
        <w:rPr>
          <w:rFonts w:eastAsia="Calibri"/>
          <w:b/>
          <w:color w:val="000000"/>
          <w:sz w:val="28"/>
          <w:szCs w:val="28"/>
          <w:lang w:eastAsia="en-US"/>
        </w:rPr>
        <w:t>ом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управления финансов города Кузнецка  </w:t>
      </w:r>
    </w:p>
    <w:p w14:paraId="186428E4" w14:textId="6DAC37D4" w:rsidR="00983ED4" w:rsidRPr="00387FC1" w:rsidRDefault="00983ED4" w:rsidP="00983ED4">
      <w:pPr>
        <w:pStyle w:val="ConsPlusNormal"/>
        <w:tabs>
          <w:tab w:val="left" w:pos="284"/>
        </w:tabs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от 05.06.2016 № 12-Б </w:t>
      </w:r>
    </w:p>
    <w:bookmarkEnd w:id="0"/>
    <w:p w14:paraId="55817F67" w14:textId="77777777" w:rsidR="00983ED4" w:rsidRPr="00E619FF" w:rsidRDefault="00983ED4" w:rsidP="00983ED4">
      <w:pPr>
        <w:pStyle w:val="ConsPlusNormal"/>
        <w:tabs>
          <w:tab w:val="left" w:pos="1134"/>
        </w:tabs>
        <w:ind w:firstLine="539"/>
        <w:jc w:val="center"/>
        <w:rPr>
          <w:color w:val="000000"/>
          <w:sz w:val="28"/>
          <w:szCs w:val="28"/>
        </w:rPr>
      </w:pPr>
    </w:p>
    <w:p w14:paraId="294C077D" w14:textId="388C28EF" w:rsidR="00983ED4" w:rsidRPr="00E619FF" w:rsidRDefault="00983ED4" w:rsidP="00983ED4">
      <w:pPr>
        <w:ind w:firstLine="709"/>
        <w:jc w:val="both"/>
        <w:rPr>
          <w:szCs w:val="28"/>
        </w:rPr>
      </w:pPr>
      <w:r w:rsidRPr="00E619FF">
        <w:rPr>
          <w:color w:val="000000"/>
          <w:szCs w:val="28"/>
        </w:rPr>
        <w:t xml:space="preserve">   На основании</w:t>
      </w:r>
      <w:r w:rsidRPr="00983ED4">
        <w:rPr>
          <w:color w:val="000000"/>
          <w:szCs w:val="28"/>
        </w:rPr>
        <w:t xml:space="preserve"> </w:t>
      </w:r>
      <w:r w:rsidRPr="00E619FF">
        <w:rPr>
          <w:color w:val="000000"/>
          <w:szCs w:val="28"/>
        </w:rPr>
        <w:t>ст. 47.2 Бюджетного кодекса Российской Федерации</w:t>
      </w:r>
      <w:r>
        <w:rPr>
          <w:color w:val="000000"/>
          <w:szCs w:val="28"/>
        </w:rPr>
        <w:t xml:space="preserve"> в редакции </w:t>
      </w:r>
      <w:r w:rsidRPr="00E619F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Федерального закона от 07.04.2020 № 114-ФЗ «</w:t>
      </w:r>
      <w:r>
        <w:rPr>
          <w:rFonts w:eastAsiaTheme="minorHAnsi"/>
          <w:sz w:val="24"/>
          <w:szCs w:val="24"/>
          <w:lang w:eastAsia="en-US"/>
        </w:rPr>
        <w:t xml:space="preserve">О </w:t>
      </w:r>
      <w:r w:rsidRPr="00983ED4">
        <w:rPr>
          <w:rFonts w:eastAsiaTheme="minorHAnsi"/>
          <w:szCs w:val="28"/>
          <w:lang w:eastAsia="en-US"/>
        </w:rPr>
        <w:t xml:space="preserve">внесении изменений в статью 47.2 </w:t>
      </w:r>
      <w:r>
        <w:rPr>
          <w:rFonts w:eastAsiaTheme="minorHAnsi"/>
          <w:szCs w:val="28"/>
          <w:lang w:eastAsia="en-US"/>
        </w:rPr>
        <w:t>Б</w:t>
      </w:r>
      <w:r w:rsidRPr="00983ED4">
        <w:rPr>
          <w:rFonts w:eastAsiaTheme="minorHAnsi"/>
          <w:szCs w:val="28"/>
          <w:lang w:eastAsia="en-US"/>
        </w:rPr>
        <w:t xml:space="preserve">юджетного кодекса </w:t>
      </w:r>
      <w:r>
        <w:rPr>
          <w:rFonts w:eastAsiaTheme="minorHAnsi"/>
          <w:szCs w:val="28"/>
          <w:lang w:eastAsia="en-US"/>
        </w:rPr>
        <w:t>Р</w:t>
      </w:r>
      <w:r w:rsidRPr="00983ED4">
        <w:rPr>
          <w:rFonts w:eastAsiaTheme="minorHAnsi"/>
          <w:szCs w:val="28"/>
          <w:lang w:eastAsia="en-US"/>
        </w:rPr>
        <w:t xml:space="preserve">оссийской </w:t>
      </w:r>
      <w:r>
        <w:rPr>
          <w:rFonts w:eastAsiaTheme="minorHAnsi"/>
          <w:szCs w:val="28"/>
          <w:lang w:eastAsia="en-US"/>
        </w:rPr>
        <w:t>Ф</w:t>
      </w:r>
      <w:r w:rsidRPr="00983ED4">
        <w:rPr>
          <w:rFonts w:eastAsiaTheme="minorHAnsi"/>
          <w:szCs w:val="28"/>
          <w:lang w:eastAsia="en-US"/>
        </w:rPr>
        <w:t>едерации</w:t>
      </w:r>
      <w:r>
        <w:rPr>
          <w:rFonts w:eastAsiaTheme="minorHAnsi"/>
          <w:szCs w:val="28"/>
          <w:lang w:eastAsia="en-US"/>
        </w:rPr>
        <w:t xml:space="preserve">», </w:t>
      </w:r>
      <w:r w:rsidRPr="00E619FF">
        <w:rPr>
          <w:color w:val="000000"/>
          <w:szCs w:val="28"/>
        </w:rPr>
        <w:t xml:space="preserve"> </w:t>
      </w:r>
      <w:r w:rsidR="000C2383">
        <w:rPr>
          <w:szCs w:val="28"/>
        </w:rPr>
        <w:t>п</w:t>
      </w:r>
      <w:r w:rsidRPr="00E619FF">
        <w:rPr>
          <w:szCs w:val="28"/>
        </w:rPr>
        <w:t>остановления Правительства Российской Федерации от 06.05.2016 № 393 «Об общих требованиях к порядку принятия решений о признании безнадежной к взысканию задол</w:t>
      </w:r>
      <w:r>
        <w:rPr>
          <w:szCs w:val="28"/>
        </w:rPr>
        <w:t xml:space="preserve">женности по платежам в бюджеты </w:t>
      </w:r>
      <w:r w:rsidRPr="00E619FF">
        <w:rPr>
          <w:szCs w:val="28"/>
        </w:rPr>
        <w:t>бюджетной системы Российской Федерации», в целях реализации мер, направленных на сокращение задолженности и улучшени</w:t>
      </w:r>
      <w:r>
        <w:rPr>
          <w:szCs w:val="28"/>
        </w:rPr>
        <w:t>я</w:t>
      </w:r>
      <w:r w:rsidRPr="00E619FF">
        <w:rPr>
          <w:szCs w:val="28"/>
        </w:rPr>
        <w:t xml:space="preserve"> администрирования неналоговых доходов бюджета города Кузнецка</w:t>
      </w:r>
      <w:r w:rsidRPr="00E619FF">
        <w:rPr>
          <w:color w:val="000000"/>
          <w:szCs w:val="28"/>
        </w:rPr>
        <w:t xml:space="preserve">, </w:t>
      </w:r>
      <w:r w:rsidRPr="00E619FF">
        <w:rPr>
          <w:b/>
          <w:szCs w:val="28"/>
        </w:rPr>
        <w:t>п р и</w:t>
      </w:r>
      <w:r w:rsidR="0009593D">
        <w:rPr>
          <w:b/>
          <w:szCs w:val="28"/>
        </w:rPr>
        <w:t xml:space="preserve"> </w:t>
      </w:r>
      <w:r w:rsidRPr="00E619FF">
        <w:rPr>
          <w:b/>
          <w:szCs w:val="28"/>
        </w:rPr>
        <w:t>к а з ы в а ю</w:t>
      </w:r>
      <w:r w:rsidRPr="00E619FF">
        <w:rPr>
          <w:szCs w:val="28"/>
        </w:rPr>
        <w:t>:</w:t>
      </w:r>
    </w:p>
    <w:p w14:paraId="64C81F0C" w14:textId="44B93D81" w:rsidR="00983ED4" w:rsidRDefault="00983ED4" w:rsidP="00983ED4">
      <w:pPr>
        <w:pStyle w:val="ConsPlusNormal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</w:t>
      </w:r>
      <w:r w:rsidRPr="00E619FF">
        <w:rPr>
          <w:color w:val="000000"/>
          <w:sz w:val="28"/>
          <w:szCs w:val="28"/>
        </w:rPr>
        <w:t>Порядок принятия решений о признании безнадежной к взысканию задолженности по платежам в бюджет города Кузнецка</w:t>
      </w:r>
      <w:r>
        <w:rPr>
          <w:color w:val="000000"/>
          <w:sz w:val="28"/>
          <w:szCs w:val="28"/>
        </w:rPr>
        <w:t xml:space="preserve">, администрируемым </w:t>
      </w:r>
      <w:r w:rsidRPr="00E619FF">
        <w:rPr>
          <w:color w:val="000000"/>
          <w:sz w:val="28"/>
          <w:szCs w:val="28"/>
        </w:rPr>
        <w:t xml:space="preserve">управлением финансов города </w:t>
      </w:r>
      <w:r w:rsidRPr="00A97B76">
        <w:rPr>
          <w:color w:val="000000"/>
          <w:sz w:val="28"/>
          <w:szCs w:val="28"/>
        </w:rPr>
        <w:t>Кузнецка</w:t>
      </w:r>
      <w:r w:rsidR="008A2714" w:rsidRPr="00A97B76">
        <w:rPr>
          <w:color w:val="000000"/>
          <w:sz w:val="28"/>
          <w:szCs w:val="28"/>
        </w:rPr>
        <w:t xml:space="preserve"> (далее – </w:t>
      </w:r>
      <w:r w:rsidR="000C2383">
        <w:rPr>
          <w:color w:val="000000"/>
          <w:sz w:val="28"/>
          <w:szCs w:val="28"/>
        </w:rPr>
        <w:t>П</w:t>
      </w:r>
      <w:r w:rsidR="008A2714" w:rsidRPr="00A97B76">
        <w:rPr>
          <w:color w:val="000000"/>
          <w:sz w:val="28"/>
          <w:szCs w:val="28"/>
        </w:rPr>
        <w:t>орядок)</w:t>
      </w:r>
      <w:r w:rsidRPr="00A97B76">
        <w:rPr>
          <w:color w:val="000000"/>
          <w:sz w:val="28"/>
          <w:szCs w:val="28"/>
        </w:rPr>
        <w:t>,</w:t>
      </w:r>
      <w:r w:rsidR="008A2714" w:rsidRPr="00A97B76">
        <w:rPr>
          <w:color w:val="000000"/>
          <w:sz w:val="28"/>
          <w:szCs w:val="28"/>
        </w:rPr>
        <w:t xml:space="preserve"> утверждённый приказом управления финансов города Кузнецка от 05.06.2016 № 12-</w:t>
      </w:r>
      <w:r w:rsidR="0056197D" w:rsidRPr="00A97B76">
        <w:rPr>
          <w:color w:val="000000"/>
          <w:sz w:val="28"/>
          <w:szCs w:val="28"/>
        </w:rPr>
        <w:t>Б, изложив пункт</w:t>
      </w:r>
      <w:r w:rsidR="0009593D" w:rsidRPr="00A97B76">
        <w:rPr>
          <w:color w:val="000000"/>
          <w:sz w:val="28"/>
          <w:szCs w:val="28"/>
        </w:rPr>
        <w:t xml:space="preserve"> 4 </w:t>
      </w:r>
      <w:r w:rsidR="00A350D4" w:rsidRPr="00A97B76">
        <w:rPr>
          <w:color w:val="000000"/>
          <w:sz w:val="28"/>
          <w:szCs w:val="28"/>
        </w:rPr>
        <w:t>Порядка</w:t>
      </w:r>
      <w:r w:rsidR="0009593D" w:rsidRPr="00A97B76">
        <w:rPr>
          <w:color w:val="000000"/>
          <w:sz w:val="28"/>
          <w:szCs w:val="28"/>
        </w:rPr>
        <w:t xml:space="preserve"> в следующей редакц</w:t>
      </w:r>
      <w:r w:rsidR="0009593D">
        <w:rPr>
          <w:color w:val="000000"/>
          <w:sz w:val="28"/>
          <w:szCs w:val="28"/>
        </w:rPr>
        <w:t>ии:</w:t>
      </w:r>
    </w:p>
    <w:p w14:paraId="6C5C0AFD" w14:textId="4D5DF41A" w:rsidR="0009593D" w:rsidRDefault="0009593D" w:rsidP="0009593D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</w:t>
      </w:r>
      <w:r w:rsidRPr="00E619FF">
        <w:rPr>
          <w:color w:val="000000"/>
          <w:sz w:val="28"/>
          <w:szCs w:val="28"/>
        </w:rPr>
        <w:t xml:space="preserve">. </w:t>
      </w:r>
      <w:bookmarkStart w:id="1" w:name="Par0"/>
      <w:bookmarkEnd w:id="1"/>
      <w:r w:rsidRPr="00E619FF">
        <w:rPr>
          <w:color w:val="000000"/>
          <w:sz w:val="28"/>
          <w:szCs w:val="28"/>
        </w:rPr>
        <w:t xml:space="preserve">Платежи в бюджет города Кузнецка, </w:t>
      </w:r>
      <w:r w:rsidRPr="00E619FF">
        <w:rPr>
          <w:sz w:val="28"/>
          <w:szCs w:val="28"/>
        </w:rPr>
        <w:t>администрируемые управлением финансов города Кузнецка,</w:t>
      </w:r>
      <w:r w:rsidRPr="00E619FF">
        <w:rPr>
          <w:color w:val="000000"/>
          <w:sz w:val="28"/>
          <w:szCs w:val="28"/>
        </w:rPr>
        <w:t xml:space="preserve"> не уплаченные в установленный срок (задолженность по платежам в бюджет), признаются безнадежными к взысканию в случа</w:t>
      </w:r>
      <w:r>
        <w:rPr>
          <w:color w:val="000000"/>
          <w:sz w:val="28"/>
          <w:szCs w:val="28"/>
        </w:rPr>
        <w:t xml:space="preserve">ях, установленных п. п. 1 и </w:t>
      </w:r>
      <w:r w:rsidR="000C2383">
        <w:rPr>
          <w:color w:val="000000"/>
          <w:sz w:val="28"/>
          <w:szCs w:val="28"/>
        </w:rPr>
        <w:t>2 статьи</w:t>
      </w:r>
      <w:r>
        <w:rPr>
          <w:color w:val="000000"/>
          <w:sz w:val="28"/>
          <w:szCs w:val="28"/>
        </w:rPr>
        <w:t xml:space="preserve"> 47.2 Бюджетного кодекса Российской Федерации».</w:t>
      </w:r>
    </w:p>
    <w:p w14:paraId="7DE04EFD" w14:textId="77777777" w:rsidR="000C2383" w:rsidRDefault="000C2383" w:rsidP="00983ED4">
      <w:pPr>
        <w:numPr>
          <w:ilvl w:val="0"/>
          <w:numId w:val="1"/>
        </w:numPr>
        <w:tabs>
          <w:tab w:val="clear" w:pos="644"/>
          <w:tab w:val="num" w:pos="426"/>
          <w:tab w:val="left" w:pos="993"/>
        </w:tabs>
        <w:autoSpaceDN w:val="0"/>
        <w:adjustRightInd w:val="0"/>
        <w:ind w:left="0" w:firstLine="709"/>
        <w:jc w:val="both"/>
        <w:rPr>
          <w:szCs w:val="28"/>
        </w:rPr>
      </w:pPr>
      <w:r w:rsidRPr="000C2383">
        <w:rPr>
          <w:szCs w:val="28"/>
        </w:rPr>
        <w:t>Настоящий приказ подлежит официальному опубликованию и размещению на официальном сайте управления финансов города Кузнецка в информационно-телекоммуникационной сети "Интернет".</w:t>
      </w:r>
    </w:p>
    <w:p w14:paraId="0742D9AF" w14:textId="1DAFD738" w:rsidR="00983ED4" w:rsidRPr="00E619FF" w:rsidRDefault="00983ED4" w:rsidP="00983ED4">
      <w:pPr>
        <w:numPr>
          <w:ilvl w:val="0"/>
          <w:numId w:val="1"/>
        </w:numPr>
        <w:tabs>
          <w:tab w:val="clear" w:pos="644"/>
          <w:tab w:val="num" w:pos="426"/>
          <w:tab w:val="left" w:pos="993"/>
        </w:tabs>
        <w:autoSpaceDN w:val="0"/>
        <w:adjustRightInd w:val="0"/>
        <w:ind w:left="0" w:firstLine="709"/>
        <w:jc w:val="both"/>
        <w:rPr>
          <w:szCs w:val="28"/>
        </w:rPr>
      </w:pPr>
      <w:r w:rsidRPr="00E619FF">
        <w:rPr>
          <w:szCs w:val="28"/>
        </w:rPr>
        <w:t>Контроль за исполнением настоящего приказа возложить на начальника управления финансов города Кузнецка Фролова И.Б.</w:t>
      </w:r>
    </w:p>
    <w:p w14:paraId="35B30BA5" w14:textId="77777777" w:rsidR="00983ED4" w:rsidRPr="00E619FF" w:rsidRDefault="00983ED4" w:rsidP="00983ED4">
      <w:pPr>
        <w:autoSpaceDN w:val="0"/>
        <w:adjustRightInd w:val="0"/>
        <w:ind w:firstLine="540"/>
        <w:jc w:val="both"/>
        <w:rPr>
          <w:bCs/>
          <w:szCs w:val="28"/>
        </w:rPr>
      </w:pPr>
    </w:p>
    <w:p w14:paraId="30D27C3A" w14:textId="77777777" w:rsidR="00983ED4" w:rsidRPr="00E619FF" w:rsidRDefault="00983ED4" w:rsidP="00983ED4">
      <w:pPr>
        <w:autoSpaceDN w:val="0"/>
        <w:adjustRightInd w:val="0"/>
        <w:ind w:firstLine="540"/>
        <w:jc w:val="both"/>
        <w:rPr>
          <w:bCs/>
          <w:szCs w:val="28"/>
        </w:rPr>
      </w:pPr>
    </w:p>
    <w:p w14:paraId="63F4F2D0" w14:textId="51F890F2" w:rsidR="00983ED4" w:rsidRPr="00E619FF" w:rsidRDefault="0056197D" w:rsidP="0009593D">
      <w:pPr>
        <w:pStyle w:val="2"/>
        <w:spacing w:after="0" w:line="240" w:lineRule="auto"/>
        <w:ind w:left="0"/>
        <w:rPr>
          <w:color w:val="000000"/>
          <w:szCs w:val="28"/>
        </w:rPr>
      </w:pPr>
      <w:r>
        <w:rPr>
          <w:szCs w:val="28"/>
        </w:rPr>
        <w:t>Н</w:t>
      </w:r>
      <w:r w:rsidR="0009593D">
        <w:rPr>
          <w:szCs w:val="28"/>
        </w:rPr>
        <w:t>а</w:t>
      </w:r>
      <w:r w:rsidR="00983ED4" w:rsidRPr="00E619FF">
        <w:rPr>
          <w:szCs w:val="28"/>
        </w:rPr>
        <w:t>чальник управления</w:t>
      </w:r>
      <w:r>
        <w:rPr>
          <w:szCs w:val="28"/>
        </w:rPr>
        <w:t xml:space="preserve"> </w:t>
      </w:r>
      <w:r w:rsidR="00983ED4" w:rsidRPr="00E619FF">
        <w:rPr>
          <w:szCs w:val="28"/>
        </w:rPr>
        <w:t xml:space="preserve">финансов города Кузнецка     </w:t>
      </w:r>
      <w:r>
        <w:rPr>
          <w:szCs w:val="28"/>
        </w:rPr>
        <w:t xml:space="preserve">                      И.Б.Фролов</w:t>
      </w:r>
      <w:r w:rsidR="00983ED4" w:rsidRPr="00E619FF">
        <w:rPr>
          <w:szCs w:val="28"/>
        </w:rPr>
        <w:t xml:space="preserve">                </w:t>
      </w:r>
      <w:r w:rsidR="0009593D">
        <w:rPr>
          <w:szCs w:val="28"/>
        </w:rPr>
        <w:t xml:space="preserve">                               </w:t>
      </w:r>
      <w:r w:rsidR="00983ED4" w:rsidRPr="00E619FF">
        <w:rPr>
          <w:szCs w:val="28"/>
        </w:rPr>
        <w:t xml:space="preserve">     </w:t>
      </w:r>
      <w:r w:rsidR="000C2383">
        <w:rPr>
          <w:szCs w:val="28"/>
        </w:rPr>
        <w:t xml:space="preserve">     </w:t>
      </w:r>
    </w:p>
    <w:sectPr w:rsidR="00983ED4" w:rsidRPr="00E619FF" w:rsidSect="000C238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53D0F"/>
    <w:multiLevelType w:val="multilevel"/>
    <w:tmpl w:val="BA668D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11"/>
        </w:tabs>
        <w:ind w:left="1311" w:hanging="84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422"/>
        </w:tabs>
        <w:ind w:left="1422" w:hanging="84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773"/>
        </w:tabs>
        <w:ind w:left="1773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884"/>
        </w:tabs>
        <w:ind w:left="188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26"/>
        </w:tabs>
        <w:ind w:left="2826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7"/>
        </w:tabs>
        <w:ind w:left="2937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08"/>
        </w:tabs>
        <w:ind w:left="3408" w:hanging="21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D4"/>
    <w:rsid w:val="00062831"/>
    <w:rsid w:val="0009593D"/>
    <w:rsid w:val="000C2383"/>
    <w:rsid w:val="001F077C"/>
    <w:rsid w:val="002B60E4"/>
    <w:rsid w:val="0056197D"/>
    <w:rsid w:val="0057671D"/>
    <w:rsid w:val="005B3DD6"/>
    <w:rsid w:val="006A7AC1"/>
    <w:rsid w:val="0077194D"/>
    <w:rsid w:val="007C5504"/>
    <w:rsid w:val="008A2714"/>
    <w:rsid w:val="00983ED4"/>
    <w:rsid w:val="00A350D4"/>
    <w:rsid w:val="00A97B76"/>
    <w:rsid w:val="00C871E0"/>
    <w:rsid w:val="00CA44F0"/>
    <w:rsid w:val="00C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EF48"/>
  <w15:docId w15:val="{4D7A2E59-5DE7-44C1-8FA3-5B2B8A74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ED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83E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E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98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3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Abramova</cp:lastModifiedBy>
  <cp:revision>8</cp:revision>
  <cp:lastPrinted>2020-07-02T07:11:00Z</cp:lastPrinted>
  <dcterms:created xsi:type="dcterms:W3CDTF">2020-06-30T07:48:00Z</dcterms:created>
  <dcterms:modified xsi:type="dcterms:W3CDTF">2020-07-02T07:11:00Z</dcterms:modified>
</cp:coreProperties>
</file>