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F7" w:rsidRPr="001938F7" w:rsidRDefault="00D67B90" w:rsidP="00891BA5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B90">
        <w:rPr>
          <w:rFonts w:ascii="Times New Roman" w:hAnsi="Times New Roman" w:cs="Times New Roman"/>
          <w:sz w:val="24"/>
          <w:szCs w:val="24"/>
        </w:rPr>
        <w:t>Общие положения</w:t>
      </w:r>
      <w:r w:rsidR="00660F6A" w:rsidRPr="00D67B90">
        <w:rPr>
          <w:rFonts w:ascii="Times New Roman" w:hAnsi="Times New Roman" w:cs="Times New Roman"/>
          <w:sz w:val="24"/>
          <w:szCs w:val="24"/>
        </w:rPr>
        <w:t xml:space="preserve"> учетной политик</w:t>
      </w:r>
      <w:r w:rsidRPr="00D67B90">
        <w:rPr>
          <w:rFonts w:ascii="Times New Roman" w:hAnsi="Times New Roman" w:cs="Times New Roman"/>
          <w:sz w:val="24"/>
          <w:szCs w:val="24"/>
        </w:rPr>
        <w:t>и</w:t>
      </w:r>
      <w:r w:rsidR="00660F6A" w:rsidRPr="00D67B90">
        <w:rPr>
          <w:rFonts w:ascii="Times New Roman" w:hAnsi="Times New Roman" w:cs="Times New Roman"/>
          <w:sz w:val="24"/>
          <w:szCs w:val="24"/>
        </w:rPr>
        <w:t xml:space="preserve"> управления финансов города Кузнецка </w:t>
      </w:r>
    </w:p>
    <w:p w:rsidR="0075671E" w:rsidRPr="00D67B90" w:rsidRDefault="001938F7" w:rsidP="001938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пункта 9 Федерального стандарта бухгалтерского учета для организаций государственного сектора «Учетная политика, оценочные значения и ошибки», утвержденного приказом Минфина России от 30.12.2017 № 274н, представляется информация об учетной политике </w:t>
      </w:r>
      <w:r w:rsidRPr="00D67B90">
        <w:rPr>
          <w:rFonts w:ascii="Times New Roman" w:hAnsi="Times New Roman" w:cs="Times New Roman"/>
          <w:sz w:val="24"/>
          <w:szCs w:val="24"/>
        </w:rPr>
        <w:t>управления финансов города Кузнецка в целях бюджетного учета</w:t>
      </w:r>
      <w:r>
        <w:rPr>
          <w:rFonts w:ascii="Times New Roman" w:hAnsi="Times New Roman" w:cs="Times New Roman"/>
          <w:sz w:val="24"/>
          <w:szCs w:val="24"/>
        </w:rPr>
        <w:t xml:space="preserve">, которая утверждена приказом от </w:t>
      </w:r>
      <w:r w:rsidR="006C57F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6C57F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 5</w:t>
      </w:r>
      <w:r w:rsidR="006C57F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-О</w:t>
      </w:r>
      <w:r w:rsidR="00A53DEC">
        <w:rPr>
          <w:rFonts w:ascii="Times New Roman" w:hAnsi="Times New Roman" w:cs="Times New Roman"/>
          <w:sz w:val="24"/>
          <w:szCs w:val="24"/>
        </w:rPr>
        <w:t xml:space="preserve"> и состоит из следующих разделов:</w:t>
      </w:r>
      <w:r w:rsidR="00891BA5" w:rsidRPr="00D67B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77A5" w:rsidRPr="00D67B90" w:rsidTr="004377A5">
        <w:tc>
          <w:tcPr>
            <w:tcW w:w="4785" w:type="dxa"/>
          </w:tcPr>
          <w:p w:rsidR="004377A5" w:rsidRPr="00D67B90" w:rsidRDefault="0043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4786" w:type="dxa"/>
          </w:tcPr>
          <w:p w:rsidR="004377A5" w:rsidRPr="00D67B90" w:rsidRDefault="0043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Основные положения</w:t>
            </w:r>
          </w:p>
        </w:tc>
      </w:tr>
      <w:tr w:rsidR="004377A5" w:rsidRPr="00D67B90" w:rsidTr="004377A5">
        <w:tc>
          <w:tcPr>
            <w:tcW w:w="4785" w:type="dxa"/>
          </w:tcPr>
          <w:p w:rsidR="004377A5" w:rsidRPr="00D67B90" w:rsidRDefault="0043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>. Общие положения</w:t>
            </w:r>
          </w:p>
        </w:tc>
        <w:tc>
          <w:tcPr>
            <w:tcW w:w="4786" w:type="dxa"/>
          </w:tcPr>
          <w:p w:rsidR="006760B3" w:rsidRPr="00D67B90" w:rsidRDefault="0067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Раздел содержит сведения о:</w:t>
            </w:r>
          </w:p>
          <w:p w:rsidR="004377A5" w:rsidRPr="00D67B90" w:rsidRDefault="0067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структурном </w:t>
            </w:r>
            <w:proofErr w:type="gramStart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подразделении</w:t>
            </w:r>
            <w:proofErr w:type="gramEnd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, осуществляющем ведение бюджетного учета</w:t>
            </w:r>
            <w:r w:rsidR="006C57FF">
              <w:rPr>
                <w:rFonts w:ascii="Times New Roman" w:hAnsi="Times New Roman" w:cs="Times New Roman"/>
                <w:sz w:val="24"/>
                <w:szCs w:val="24"/>
              </w:rPr>
              <w:t xml:space="preserve"> (отдел учета и отчетности)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60B3" w:rsidRPr="00D67B90" w:rsidRDefault="006760B3" w:rsidP="00BF1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1BA5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действующих </w:t>
            </w:r>
            <w:proofErr w:type="gramStart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комиссиях</w:t>
            </w:r>
            <w:proofErr w:type="gramEnd"/>
            <w:r w:rsidR="005275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2753E" w:rsidRPr="0052753E">
              <w:rPr>
                <w:rFonts w:ascii="Times New Roman" w:hAnsi="Times New Roman" w:cs="Times New Roman"/>
                <w:sz w:val="24"/>
                <w:szCs w:val="24"/>
              </w:rPr>
              <w:t>комиссия по поступлению и выбытию активов;</w:t>
            </w:r>
            <w:r w:rsidR="0052753E" w:rsidRPr="00527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53E" w:rsidRPr="0052753E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комиссия;</w:t>
            </w:r>
            <w:r w:rsidR="00BF1265" w:rsidRPr="00527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53E" w:rsidRPr="0052753E">
              <w:rPr>
                <w:rFonts w:ascii="Times New Roman" w:hAnsi="Times New Roman" w:cs="Times New Roman"/>
                <w:sz w:val="24"/>
                <w:szCs w:val="24"/>
              </w:rPr>
              <w:t>комиссия по проверке показаний спи</w:t>
            </w:r>
            <w:r w:rsidR="0052753E" w:rsidRPr="0052753E">
              <w:rPr>
                <w:rFonts w:ascii="Times New Roman" w:hAnsi="Times New Roman" w:cs="Times New Roman"/>
                <w:sz w:val="24"/>
                <w:szCs w:val="24"/>
              </w:rPr>
              <w:t>дометров автотранспорта</w:t>
            </w:r>
            <w:r w:rsidR="0052753E" w:rsidRPr="005275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F1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53E" w:rsidRPr="0052753E">
              <w:rPr>
                <w:rFonts w:ascii="Times New Roman" w:hAnsi="Times New Roman" w:cs="Times New Roman"/>
                <w:sz w:val="24"/>
                <w:szCs w:val="24"/>
              </w:rPr>
              <w:t>комиссия для проведения внезапной ревизии кассы</w:t>
            </w:r>
            <w:r w:rsidR="0052753E" w:rsidRPr="005275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60B3" w:rsidRPr="00D67B90" w:rsidRDefault="0067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ответственных </w:t>
            </w:r>
            <w:proofErr w:type="gramStart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лицах</w:t>
            </w:r>
            <w:proofErr w:type="gramEnd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60B3" w:rsidRPr="00D67B90" w:rsidRDefault="0073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сроках</w:t>
            </w:r>
            <w:proofErr w:type="gramEnd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выплаты заработной платы.</w:t>
            </w:r>
          </w:p>
        </w:tc>
      </w:tr>
      <w:tr w:rsidR="004377A5" w:rsidRPr="00D67B90" w:rsidTr="004377A5">
        <w:tc>
          <w:tcPr>
            <w:tcW w:w="4785" w:type="dxa"/>
          </w:tcPr>
          <w:p w:rsidR="004377A5" w:rsidRPr="00D67B90" w:rsidRDefault="0043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>. Технология обработки учетной информации</w:t>
            </w:r>
          </w:p>
        </w:tc>
        <w:tc>
          <w:tcPr>
            <w:tcW w:w="4786" w:type="dxa"/>
          </w:tcPr>
          <w:p w:rsidR="004377A5" w:rsidRPr="00D67B90" w:rsidRDefault="0073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Раздел содержит сведения о:</w:t>
            </w:r>
          </w:p>
          <w:p w:rsidR="007373E8" w:rsidRPr="0052753E" w:rsidRDefault="007373E8" w:rsidP="0052753E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1BA5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используемых 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программных продуктах</w:t>
            </w:r>
            <w:r w:rsidR="00527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53E" w:rsidRPr="005275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753E" w:rsidRPr="0052753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«1С</w:t>
            </w:r>
            <w:proofErr w:type="gramStart"/>
            <w:r w:rsidR="0052753E" w:rsidRPr="0052753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:П</w:t>
            </w:r>
            <w:proofErr w:type="gramEnd"/>
            <w:r w:rsidR="0052753E" w:rsidRPr="0052753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редприятие» </w:t>
            </w:r>
            <w:r w:rsidR="0052753E" w:rsidRPr="0052753E">
              <w:rPr>
                <w:rFonts w:ascii="Times New Roman" w:hAnsi="Times New Roman" w:cs="Times New Roman"/>
                <w:sz w:val="24"/>
                <w:szCs w:val="24"/>
              </w:rPr>
              <w:t xml:space="preserve">– по операциям учреждения; </w:t>
            </w:r>
            <w:r w:rsidR="0052753E" w:rsidRPr="0052753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«АЦК-Финансы»</w:t>
            </w:r>
            <w:r w:rsidR="0052753E" w:rsidRPr="0052753E">
              <w:rPr>
                <w:rFonts w:ascii="Times New Roman" w:hAnsi="Times New Roman" w:cs="Times New Roman"/>
                <w:sz w:val="24"/>
                <w:szCs w:val="24"/>
              </w:rPr>
              <w:t xml:space="preserve"> – по операциям финансового органа и операциям кассового обслуживания</w:t>
            </w:r>
            <w:r w:rsidR="0052753E" w:rsidRPr="005275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73E8" w:rsidRPr="00D67B90" w:rsidRDefault="0073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электронном </w:t>
            </w:r>
            <w:proofErr w:type="gramStart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документообороте</w:t>
            </w:r>
            <w:proofErr w:type="gramEnd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73E8" w:rsidRPr="00D67B90" w:rsidRDefault="007373E8" w:rsidP="0073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мерах</w:t>
            </w:r>
            <w:proofErr w:type="gramEnd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сохранности электронных данных бухгалтерского учета и отчетности.</w:t>
            </w:r>
          </w:p>
        </w:tc>
      </w:tr>
      <w:tr w:rsidR="00D65ACB" w:rsidRPr="00D67B90" w:rsidTr="004377A5">
        <w:tc>
          <w:tcPr>
            <w:tcW w:w="4785" w:type="dxa"/>
          </w:tcPr>
          <w:p w:rsidR="00D65ACB" w:rsidRPr="00D67B90" w:rsidRDefault="00D65ACB" w:rsidP="00D65AC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7B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>равила документооборота</w:t>
            </w:r>
          </w:p>
        </w:tc>
        <w:tc>
          <w:tcPr>
            <w:tcW w:w="4786" w:type="dxa"/>
          </w:tcPr>
          <w:p w:rsidR="00D65ACB" w:rsidRPr="00D67B90" w:rsidRDefault="00D65ACB" w:rsidP="00D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Раздел содержит:</w:t>
            </w:r>
          </w:p>
          <w:p w:rsidR="00D65ACB" w:rsidRPr="00D67B90" w:rsidRDefault="00D65ACB" w:rsidP="00D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бланки самостоятельно разработанных форм документов и регистров;</w:t>
            </w:r>
          </w:p>
          <w:p w:rsidR="00D65ACB" w:rsidRPr="00D67B90" w:rsidRDefault="00D65ACB" w:rsidP="00D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перечень должностных лиц, имеющих право подписи учетных документов;</w:t>
            </w:r>
          </w:p>
          <w:p w:rsidR="00D65ACB" w:rsidRPr="00D67B90" w:rsidRDefault="00D65ACB" w:rsidP="00D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форму графика документооборота (график утверждается отдельным приказом управления);</w:t>
            </w:r>
          </w:p>
          <w:p w:rsidR="00D65ACB" w:rsidRPr="00D67B90" w:rsidRDefault="00D65ACB" w:rsidP="00D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порядок взаимодействия лиц, ответственных за оформление фактов хозяйственной жизни, по предоставлению первичных учетных документов для ведения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ого учета;</w:t>
            </w:r>
          </w:p>
          <w:p w:rsidR="00D65ACB" w:rsidRPr="00D67B90" w:rsidRDefault="00D65ACB" w:rsidP="00D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особенности оформления первичных документов и регистров учета</w:t>
            </w:r>
            <w:r w:rsidR="00BF1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265" w:rsidRPr="00BF12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12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F1265" w:rsidRPr="00BF1265">
              <w:rPr>
                <w:rFonts w:ascii="Times New Roman" w:hAnsi="Times New Roman" w:cs="Times New Roman"/>
                <w:sz w:val="24"/>
                <w:szCs w:val="24"/>
              </w:rPr>
              <w:t xml:space="preserve"> табеле учета использования рабочего времени (ф. 0504421) регистрируются случаи отклонений от нормального использования рабочего времени, установленного</w:t>
            </w:r>
            <w:r w:rsidR="00BF1265" w:rsidRPr="00BF1265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Правилами трудового распорядка)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5ACB" w:rsidRPr="00D67B90" w:rsidRDefault="00D65ACB" w:rsidP="00D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номера журналов операций;</w:t>
            </w:r>
          </w:p>
          <w:p w:rsidR="00D65ACB" w:rsidRPr="00D67B90" w:rsidRDefault="00D65ACB" w:rsidP="00D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порядок и сроки хранения документов;</w:t>
            </w:r>
          </w:p>
          <w:p w:rsidR="00D65ACB" w:rsidRPr="00D67B90" w:rsidRDefault="00D65ACB" w:rsidP="00D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действий в случае обнаружения 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пропажи, порчи или несанкционированного уничтожения первичных учетных документов и (или) регистров бухгалтерского учета;</w:t>
            </w:r>
          </w:p>
          <w:p w:rsidR="00D65ACB" w:rsidRPr="00D67B90" w:rsidRDefault="00D65ACB" w:rsidP="00D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приема-передачи бухгалтерских документов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смене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или главного бухгалтера.</w:t>
            </w:r>
          </w:p>
        </w:tc>
      </w:tr>
      <w:tr w:rsidR="004377A5" w:rsidRPr="00D67B90" w:rsidTr="004377A5">
        <w:tc>
          <w:tcPr>
            <w:tcW w:w="4785" w:type="dxa"/>
          </w:tcPr>
          <w:p w:rsidR="004377A5" w:rsidRPr="00D67B90" w:rsidRDefault="00D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IV</w:t>
            </w:r>
            <w:r w:rsidR="004377A5"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>. Рабочий План счетов</w:t>
            </w:r>
          </w:p>
        </w:tc>
        <w:tc>
          <w:tcPr>
            <w:tcW w:w="4786" w:type="dxa"/>
          </w:tcPr>
          <w:p w:rsidR="004377A5" w:rsidRPr="00D67B90" w:rsidRDefault="0073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Раздел содержит сведения о форме</w:t>
            </w:r>
            <w:r w:rsidR="00B72A54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и периодичности формирования рабочего плана счетов</w:t>
            </w:r>
            <w:r w:rsidR="00356C39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(рабочий план счетов ежегодно утверждается отдельным приказом управления)</w:t>
            </w:r>
            <w:r w:rsidR="00B72A54" w:rsidRPr="00D67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7A5" w:rsidRPr="00D67B90" w:rsidTr="004377A5">
        <w:tc>
          <w:tcPr>
            <w:tcW w:w="4785" w:type="dxa"/>
          </w:tcPr>
          <w:p w:rsidR="004377A5" w:rsidRPr="00D67B90" w:rsidRDefault="0043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>. Учет отдельных видов имущества и обязательств</w:t>
            </w:r>
          </w:p>
        </w:tc>
        <w:tc>
          <w:tcPr>
            <w:tcW w:w="4786" w:type="dxa"/>
          </w:tcPr>
          <w:p w:rsidR="00153708" w:rsidRPr="00D67B90" w:rsidRDefault="00B7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Раздел содержит</w:t>
            </w:r>
            <w:r w:rsidR="00153708" w:rsidRPr="00D67B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3708" w:rsidRPr="007E24D4" w:rsidRDefault="007E24D4" w:rsidP="007E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3708" w:rsidRPr="007E24D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о необходимости проверки </w:t>
            </w:r>
            <w:r w:rsidR="00D3523E" w:rsidRPr="007E24D4">
              <w:rPr>
                <w:rFonts w:ascii="Times New Roman" w:hAnsi="Times New Roman" w:cs="Times New Roman"/>
                <w:sz w:val="24"/>
                <w:szCs w:val="24"/>
              </w:rPr>
              <w:t>первичны</w:t>
            </w:r>
            <w:r w:rsidR="00153708" w:rsidRPr="007E24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3523E" w:rsidRPr="007E24D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153708" w:rsidRPr="007E24D4">
              <w:rPr>
                <w:rFonts w:ascii="Times New Roman" w:hAnsi="Times New Roman" w:cs="Times New Roman"/>
                <w:sz w:val="24"/>
                <w:szCs w:val="24"/>
              </w:rPr>
              <w:t xml:space="preserve">ов, на основании которых ведется </w:t>
            </w:r>
            <w:r w:rsidR="00D67B90" w:rsidRPr="007E24D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r w:rsidR="00153708" w:rsidRPr="007E24D4">
              <w:rPr>
                <w:rFonts w:ascii="Times New Roman" w:hAnsi="Times New Roman" w:cs="Times New Roman"/>
                <w:sz w:val="24"/>
                <w:szCs w:val="24"/>
              </w:rPr>
              <w:t>учет.</w:t>
            </w:r>
          </w:p>
          <w:p w:rsidR="007E24D4" w:rsidRPr="007E24D4" w:rsidRDefault="007E24D4" w:rsidP="007E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Метод определения справедливой стоимости (выбирает комиссия по поступлению и выбытию активов).</w:t>
            </w:r>
          </w:p>
          <w:p w:rsidR="007E24D4" w:rsidRPr="007E24D4" w:rsidRDefault="007E24D4" w:rsidP="007E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F73C8">
              <w:rPr>
                <w:rFonts w:ascii="Times New Roman" w:hAnsi="Times New Roman" w:cs="Times New Roman"/>
                <w:sz w:val="24"/>
                <w:szCs w:val="24"/>
              </w:rPr>
              <w:t>Определение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еличин</w:t>
            </w:r>
            <w:r w:rsidR="006F73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оценочного</w:t>
            </w:r>
            <w:r w:rsidR="006F73C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(профессиональным суждением главного бухгалтера).</w:t>
            </w:r>
          </w:p>
          <w:p w:rsidR="004377A5" w:rsidRPr="00D67B90" w:rsidRDefault="006F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3708" w:rsidRPr="00D67B90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B72A54" w:rsidRPr="00D67B90">
              <w:rPr>
                <w:rFonts w:ascii="Times New Roman" w:hAnsi="Times New Roman" w:cs="Times New Roman"/>
                <w:sz w:val="24"/>
                <w:szCs w:val="24"/>
              </w:rPr>
              <w:t>собенности учета</w:t>
            </w:r>
            <w:r w:rsidR="00153708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средств</w:t>
            </w:r>
            <w:r w:rsidR="00B72A54" w:rsidRPr="00D67B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2A54" w:rsidRPr="00D67B90" w:rsidRDefault="0015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523E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состав инвентарного объекта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3708" w:rsidRPr="00D67B90" w:rsidRDefault="0015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порядок формирования инвентарного номера;</w:t>
            </w:r>
          </w:p>
          <w:p w:rsidR="00153708" w:rsidRPr="00D67B90" w:rsidRDefault="0015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метод начисления амортизации (линейный);</w:t>
            </w:r>
          </w:p>
          <w:p w:rsidR="00153708" w:rsidRPr="00D67B90" w:rsidRDefault="0015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срок полезного использования (устанавливается комисси</w:t>
            </w:r>
            <w:r w:rsidR="0047565C" w:rsidRPr="00D67B90">
              <w:rPr>
                <w:rFonts w:ascii="Times New Roman" w:hAnsi="Times New Roman" w:cs="Times New Roman"/>
                <w:sz w:val="24"/>
                <w:szCs w:val="24"/>
              </w:rPr>
              <w:t>ей по поступлению и выбытию активов и обязательств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53708" w:rsidRPr="00D67B90" w:rsidRDefault="0015370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565C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применени</w:t>
            </w:r>
            <w:r w:rsidR="0047565C" w:rsidRPr="00D67B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65C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положений </w:t>
            </w:r>
            <w:r w:rsidR="00EC1589">
              <w:rPr>
                <w:rFonts w:ascii="Times New Roman" w:hAnsi="Times New Roman" w:cs="Times New Roman"/>
                <w:sz w:val="24"/>
                <w:szCs w:val="24"/>
              </w:rPr>
              <w:t>Федерального с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тандарта</w:t>
            </w:r>
            <w:r w:rsidR="00EC1589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бухгалтерского учета для организаций государственного сектора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средства»</w:t>
            </w:r>
            <w:r w:rsidR="0047565C" w:rsidRPr="00D67B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565C" w:rsidRPr="00D67B90" w:rsidRDefault="0047565C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обесценение активов;</w:t>
            </w:r>
          </w:p>
          <w:p w:rsidR="0047565C" w:rsidRPr="00D67B90" w:rsidRDefault="0047565C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ведения учета на </w:t>
            </w:r>
            <w:proofErr w:type="spellStart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забалансовом</w:t>
            </w:r>
            <w:proofErr w:type="spellEnd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счете 21;</w:t>
            </w:r>
          </w:p>
          <w:p w:rsidR="0047565C" w:rsidRPr="00D67B90" w:rsidRDefault="0047565C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определение содержания драгметаллов;</w:t>
            </w:r>
          </w:p>
          <w:p w:rsidR="0047565C" w:rsidRPr="00D67B90" w:rsidRDefault="0047565C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последовательность действий при списании основных средств.</w:t>
            </w:r>
          </w:p>
          <w:p w:rsidR="0047565C" w:rsidRPr="00D67B90" w:rsidRDefault="006F73C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565C" w:rsidRPr="00D67B90">
              <w:rPr>
                <w:rFonts w:ascii="Times New Roman" w:hAnsi="Times New Roman" w:cs="Times New Roman"/>
                <w:sz w:val="24"/>
                <w:szCs w:val="24"/>
              </w:rPr>
              <w:t>. Особенности учета материальных запасов:</w:t>
            </w:r>
          </w:p>
          <w:p w:rsidR="0047565C" w:rsidRDefault="0047565C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5817" w:rsidRPr="00D67B90">
              <w:rPr>
                <w:rFonts w:ascii="Times New Roman" w:hAnsi="Times New Roman" w:cs="Times New Roman"/>
                <w:sz w:val="24"/>
                <w:szCs w:val="24"/>
              </w:rPr>
              <w:t>перечень инвентаря, относимого к материалам;</w:t>
            </w:r>
          </w:p>
          <w:p w:rsidR="00426D9F" w:rsidRPr="00D67B90" w:rsidRDefault="00426D9F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единица учета материальных запасов – номенклатурная (реестровая) единица (кроме группы материальных запасов, характеристики которых совпадают);</w:t>
            </w:r>
          </w:p>
          <w:p w:rsidR="00AF5817" w:rsidRPr="00D67B90" w:rsidRDefault="00AF5817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методы оценки</w:t>
            </w:r>
            <w:r w:rsidR="00EC15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589">
              <w:rPr>
                <w:rFonts w:ascii="Times New Roman" w:hAnsi="Times New Roman" w:cs="Times New Roman"/>
                <w:sz w:val="24"/>
                <w:szCs w:val="24"/>
              </w:rPr>
              <w:t>порядок постановки на учет и выбытия из учета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(списание по средней фактической стоимости, по 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стоимости каждой единицы - для спецодежды);</w:t>
            </w:r>
          </w:p>
          <w:p w:rsidR="00AF5817" w:rsidRPr="00D67B90" w:rsidRDefault="00AF5817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нормы расхода ГСМ, мыла, спецодежды;</w:t>
            </w:r>
          </w:p>
          <w:p w:rsidR="00AF5817" w:rsidRPr="00D67B90" w:rsidRDefault="00AF5817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- 09, 27 и дополнительны</w:t>
            </w:r>
            <w:r w:rsidR="008506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забалансовые</w:t>
            </w:r>
            <w:proofErr w:type="spellEnd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счета.</w:t>
            </w:r>
          </w:p>
          <w:p w:rsidR="00AF5817" w:rsidRPr="00D67B90" w:rsidRDefault="006F73C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5817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26D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5817" w:rsidRPr="00D67B90">
              <w:rPr>
                <w:rFonts w:ascii="Times New Roman" w:hAnsi="Times New Roman" w:cs="Times New Roman"/>
                <w:sz w:val="24"/>
                <w:szCs w:val="24"/>
              </w:rPr>
              <w:t>пределени</w:t>
            </w:r>
            <w:r w:rsidR="00426D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5817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r w:rsidR="00AF5817" w:rsidRPr="00D67B90">
              <w:rPr>
                <w:rFonts w:ascii="Times New Roman" w:hAnsi="Times New Roman" w:cs="Times New Roman"/>
                <w:iCs/>
                <w:sz w:val="24"/>
                <w:szCs w:val="24"/>
              </w:rPr>
              <w:t>безвозмездно полученных нефинансовых активов</w:t>
            </w:r>
            <w:r w:rsidR="00743FC8" w:rsidRPr="00D67B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="00426D9F">
              <w:rPr>
                <w:rFonts w:ascii="Times New Roman" w:hAnsi="Times New Roman" w:cs="Times New Roman"/>
                <w:iCs/>
                <w:sz w:val="24"/>
                <w:szCs w:val="24"/>
              </w:rPr>
              <w:t>данные о справедливой стоимости безвозмездно полученных нефинансовых активов должны быть подтверждены документально</w:t>
            </w:r>
            <w:r w:rsidR="00743FC8" w:rsidRPr="00D67B9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43FC8" w:rsidRPr="00D67B90" w:rsidRDefault="006F73C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3FC8" w:rsidRPr="00D67B90">
              <w:rPr>
                <w:rFonts w:ascii="Times New Roman" w:hAnsi="Times New Roman" w:cs="Times New Roman"/>
                <w:sz w:val="24"/>
                <w:szCs w:val="24"/>
              </w:rPr>
              <w:t>. Особенности учета денежных средств и денежных документов:</w:t>
            </w:r>
          </w:p>
          <w:p w:rsidR="00743FC8" w:rsidRPr="00D67B90" w:rsidRDefault="00743FC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лимит кассы;</w:t>
            </w:r>
          </w:p>
          <w:p w:rsidR="00743FC8" w:rsidRPr="00D67B90" w:rsidRDefault="00743FC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ведение кассовой книги с пометкой «Фондовая»;</w:t>
            </w:r>
          </w:p>
          <w:p w:rsidR="00743FC8" w:rsidRPr="00D67B90" w:rsidRDefault="00743FC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состав денежных документов (почтовые марки, конверты с почтовыми марками);</w:t>
            </w:r>
          </w:p>
          <w:p w:rsidR="00743FC8" w:rsidRPr="00D67B90" w:rsidRDefault="00743FC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методы оценки денежных документов (по фактической стоимости).</w:t>
            </w:r>
          </w:p>
          <w:p w:rsidR="00743FC8" w:rsidRPr="00D67B90" w:rsidRDefault="006F73C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3FC8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Перечень администрируемых доходов (утверждается приказом управления).</w:t>
            </w:r>
          </w:p>
          <w:p w:rsidR="00C0412B" w:rsidRPr="00D67B90" w:rsidRDefault="006F73C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412B" w:rsidRPr="00D67B90">
              <w:rPr>
                <w:rFonts w:ascii="Times New Roman" w:hAnsi="Times New Roman" w:cs="Times New Roman"/>
                <w:sz w:val="24"/>
                <w:szCs w:val="24"/>
              </w:rPr>
              <w:t>. Особенности учета расчетов с подотчетными лицами:</w:t>
            </w:r>
          </w:p>
          <w:p w:rsidR="00C0412B" w:rsidRPr="00D67B90" w:rsidRDefault="00C0412B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выдачи </w:t>
            </w:r>
            <w:r w:rsidR="00295468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под отчет 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денежных средств;</w:t>
            </w:r>
          </w:p>
          <w:p w:rsidR="00C0412B" w:rsidRPr="00D67B90" w:rsidRDefault="00C0412B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выдачи </w:t>
            </w:r>
            <w:r w:rsidR="00295468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под отчет 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денежных документов;</w:t>
            </w:r>
          </w:p>
          <w:p w:rsidR="00C0412B" w:rsidRPr="00D67B90" w:rsidRDefault="00C0412B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5468" w:rsidRPr="00D67B90">
              <w:rPr>
                <w:rFonts w:ascii="Times New Roman" w:hAnsi="Times New Roman" w:cs="Times New Roman"/>
                <w:sz w:val="24"/>
                <w:szCs w:val="24"/>
              </w:rPr>
              <w:t>порядок оформления служебных командировок и возмещения командировочных расходов;</w:t>
            </w:r>
          </w:p>
          <w:p w:rsidR="00295468" w:rsidRPr="00D67B90" w:rsidRDefault="0029546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предельные сроки отчета по выданным доверенностям (на получение материальных ценностей – 10 дней).</w:t>
            </w:r>
          </w:p>
          <w:p w:rsidR="00295468" w:rsidRPr="00D67B90" w:rsidRDefault="006F73C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5468" w:rsidRPr="00D67B90">
              <w:rPr>
                <w:rFonts w:ascii="Times New Roman" w:hAnsi="Times New Roman" w:cs="Times New Roman"/>
                <w:sz w:val="24"/>
                <w:szCs w:val="24"/>
              </w:rPr>
              <w:t>. Особенности учета дебиторской и кредиторской задолженности:</w:t>
            </w:r>
          </w:p>
          <w:p w:rsidR="00295468" w:rsidRPr="00D67B90" w:rsidRDefault="0029546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- 04 и 20 </w:t>
            </w:r>
            <w:proofErr w:type="spellStart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забалансовые</w:t>
            </w:r>
            <w:proofErr w:type="spellEnd"/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счета.</w:t>
            </w:r>
          </w:p>
          <w:p w:rsidR="00295468" w:rsidRPr="00D67B90" w:rsidRDefault="006F73C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5468" w:rsidRPr="00D67B90">
              <w:rPr>
                <w:rFonts w:ascii="Times New Roman" w:hAnsi="Times New Roman" w:cs="Times New Roman"/>
                <w:sz w:val="24"/>
                <w:szCs w:val="24"/>
              </w:rPr>
              <w:t>. Финансовый результат:</w:t>
            </w:r>
          </w:p>
          <w:p w:rsidR="00295468" w:rsidRPr="00D67B90" w:rsidRDefault="0029546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оценка и момент отражения в учете:</w:t>
            </w:r>
          </w:p>
          <w:p w:rsidR="00295468" w:rsidRPr="00D67B90" w:rsidRDefault="0029546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а) расходов текущего </w:t>
            </w:r>
            <w:r w:rsidR="008B3D54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A69" w:rsidRPr="00D67B90">
              <w:rPr>
                <w:rFonts w:ascii="Times New Roman" w:hAnsi="Times New Roman" w:cs="Times New Roman"/>
                <w:sz w:val="24"/>
                <w:szCs w:val="24"/>
              </w:rPr>
              <w:t>на услуги связи, ремонт и заправку картриджей, медицинский и технический осмотр, обслуживание программ и т.п.;</w:t>
            </w:r>
          </w:p>
          <w:p w:rsidR="00295468" w:rsidRPr="00D67B90" w:rsidRDefault="0029546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A69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будущих периодов; </w:t>
            </w:r>
          </w:p>
          <w:p w:rsidR="006F73C8" w:rsidRDefault="00B10A69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295468" w:rsidRPr="00D67B90">
              <w:rPr>
                <w:rFonts w:ascii="Times New Roman" w:hAnsi="Times New Roman" w:cs="Times New Roman"/>
                <w:sz w:val="24"/>
                <w:szCs w:val="24"/>
              </w:rPr>
              <w:t>резервов предстоящих расходов</w:t>
            </w:r>
            <w:r w:rsidR="006F73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73C8" w:rsidRPr="00D67B90" w:rsidRDefault="006F73C8" w:rsidP="006F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доходов будущих периодов и доходов текущего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да по межбюджетным трансфертам в зависимости от условий передачи активов (в том числе дотаций);</w:t>
            </w:r>
          </w:p>
          <w:p w:rsidR="006F73C8" w:rsidRPr="00D67B90" w:rsidRDefault="006F73C8" w:rsidP="006F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поступлений, распределяемых между бюджетами бюджетной системы Российской Федерации, с кодами элементов других бюджетов.</w:t>
            </w:r>
          </w:p>
          <w:p w:rsidR="00B10A69" w:rsidRPr="00D67B90" w:rsidRDefault="00B10A69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5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. Санкционирование расходов:</w:t>
            </w:r>
          </w:p>
          <w:p w:rsidR="00B10A69" w:rsidRPr="00D67B90" w:rsidRDefault="00B10A69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порядок принятия бюджетных (денежных) обязательств к учету.</w:t>
            </w:r>
          </w:p>
          <w:p w:rsidR="0047565C" w:rsidRPr="00D67B90" w:rsidRDefault="00B10A69" w:rsidP="00C1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5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признания и отражения в учете и отчетности событий после отчетной даты (в соответствии с </w:t>
            </w:r>
            <w:r w:rsidR="008B3D54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8861AD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8B3D5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B3D54" w:rsidRPr="00D67B90">
              <w:rPr>
                <w:rFonts w:ascii="Times New Roman" w:hAnsi="Times New Roman" w:cs="Times New Roman"/>
                <w:sz w:val="24"/>
                <w:szCs w:val="24"/>
              </w:rPr>
              <w:t>тандарт</w:t>
            </w:r>
            <w:r w:rsidR="008861A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8B3D54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бухгалтерского учета для организаций государственного сектора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«События после отчетной даты»).</w:t>
            </w:r>
            <w:r w:rsidR="00295468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77A5" w:rsidRPr="00D67B90" w:rsidTr="004377A5">
        <w:tc>
          <w:tcPr>
            <w:tcW w:w="4785" w:type="dxa"/>
          </w:tcPr>
          <w:p w:rsidR="004377A5" w:rsidRPr="00D67B90" w:rsidRDefault="00437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V</w:t>
            </w:r>
            <w:r w:rsidR="00C151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>. Инвентаризация имущества и обязательств</w:t>
            </w:r>
          </w:p>
        </w:tc>
        <w:tc>
          <w:tcPr>
            <w:tcW w:w="4786" w:type="dxa"/>
          </w:tcPr>
          <w:p w:rsidR="004377A5" w:rsidRPr="00D67B90" w:rsidRDefault="00B10A69" w:rsidP="00C1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В разделе приведен порядок и график проведения инвентаризации активов</w:t>
            </w:r>
            <w:r w:rsidR="00C151CD">
              <w:rPr>
                <w:rFonts w:ascii="Times New Roman" w:hAnsi="Times New Roman" w:cs="Times New Roman"/>
                <w:sz w:val="24"/>
                <w:szCs w:val="24"/>
              </w:rPr>
              <w:t xml:space="preserve">, имущества, учитываемого 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1CD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C151CD" w:rsidRPr="00D67B90">
              <w:rPr>
                <w:rFonts w:ascii="Times New Roman" w:hAnsi="Times New Roman" w:cs="Times New Roman"/>
                <w:sz w:val="24"/>
                <w:szCs w:val="24"/>
              </w:rPr>
              <w:t>забалансовых</w:t>
            </w:r>
            <w:proofErr w:type="spellEnd"/>
            <w:r w:rsidR="00C151CD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счетах</w:t>
            </w:r>
            <w:r w:rsidR="00C151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</w:t>
            </w:r>
            <w:r w:rsidR="00C151CD">
              <w:rPr>
                <w:rFonts w:ascii="Times New Roman" w:hAnsi="Times New Roman" w:cs="Times New Roman"/>
                <w:sz w:val="24"/>
                <w:szCs w:val="24"/>
              </w:rPr>
              <w:t>, иных объектов бухгалтерского учета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C7A" w:rsidRPr="00D67B90">
              <w:rPr>
                <w:rFonts w:ascii="Times New Roman" w:hAnsi="Times New Roman" w:cs="Times New Roman"/>
                <w:sz w:val="24"/>
                <w:szCs w:val="24"/>
              </w:rPr>
              <w:t>(нефинансовые активы подлежат плановой инвентаризации по состоянию на 1 декабря)</w:t>
            </w:r>
          </w:p>
        </w:tc>
      </w:tr>
      <w:tr w:rsidR="004377A5" w:rsidRPr="00D67B90" w:rsidTr="004377A5">
        <w:tc>
          <w:tcPr>
            <w:tcW w:w="4785" w:type="dxa"/>
          </w:tcPr>
          <w:p w:rsidR="004377A5" w:rsidRPr="00D67B90" w:rsidRDefault="004377A5" w:rsidP="00C151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организации и обеспечения </w:t>
            </w:r>
            <w:r w:rsidR="00C15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(осуществления) </w:t>
            </w:r>
            <w:r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внутреннего контроля</w:t>
            </w:r>
            <w:r w:rsidR="00C15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совершаемых фактов хозяйственной жизни</w:t>
            </w:r>
          </w:p>
        </w:tc>
        <w:tc>
          <w:tcPr>
            <w:tcW w:w="4786" w:type="dxa"/>
          </w:tcPr>
          <w:p w:rsidR="004377A5" w:rsidRPr="00850655" w:rsidRDefault="00850655" w:rsidP="0012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0655">
              <w:rPr>
                <w:rFonts w:ascii="Times New Roman" w:hAnsi="Times New Roman" w:cs="Times New Roman"/>
                <w:bCs/>
                <w:sz w:val="24"/>
                <w:szCs w:val="24"/>
              </w:rPr>
              <w:t>нутренний контроль совершаемых фактов хозяйственной жизни</w:t>
            </w:r>
            <w:r w:rsidRPr="00850655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управлении осуществляется в соответствии с </w:t>
            </w:r>
            <w:r w:rsidRPr="00850655">
              <w:rPr>
                <w:rFonts w:ascii="Times New Roman" w:hAnsi="Times New Roman"/>
                <w:sz w:val="24"/>
                <w:szCs w:val="24"/>
              </w:rPr>
              <w:t>Порядком организации и осуществления внутреннего контроля</w:t>
            </w:r>
            <w:r w:rsidRPr="0085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3EB">
              <w:rPr>
                <w:rFonts w:ascii="Times New Roman" w:hAnsi="Times New Roman" w:cs="Times New Roman"/>
                <w:sz w:val="24"/>
                <w:szCs w:val="24"/>
              </w:rPr>
              <w:t>в управлении</w:t>
            </w:r>
            <w:r w:rsidRPr="00850655">
              <w:rPr>
                <w:rFonts w:ascii="Times New Roman" w:hAnsi="Times New Roman" w:cs="Times New Roman"/>
                <w:sz w:val="24"/>
                <w:szCs w:val="24"/>
              </w:rPr>
              <w:t xml:space="preserve">, графиком документооборота, Порядком взаимодействия лиц, ответственных за оформление фактов хозяйственной жизни, по предоставлению первичных учетных документов для ведения бюджетного учета </w:t>
            </w:r>
            <w:r w:rsidR="001203E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8506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иными </w:t>
            </w:r>
            <w:r w:rsidRPr="00850655">
              <w:rPr>
                <w:rFonts w:ascii="Times New Roman" w:hAnsi="Times New Roman" w:cs="Times New Roman"/>
                <w:sz w:val="24"/>
                <w:szCs w:val="24"/>
              </w:rPr>
              <w:t>положениями Учетной политики.</w:t>
            </w:r>
            <w:bookmarkStart w:id="0" w:name="_GoBack"/>
            <w:bookmarkEnd w:id="0"/>
          </w:p>
        </w:tc>
      </w:tr>
      <w:tr w:rsidR="004377A5" w:rsidRPr="00D67B90" w:rsidTr="004377A5">
        <w:tc>
          <w:tcPr>
            <w:tcW w:w="4785" w:type="dxa"/>
          </w:tcPr>
          <w:p w:rsidR="004377A5" w:rsidRPr="00D67B90" w:rsidRDefault="004377A5" w:rsidP="001E27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>. Б</w:t>
            </w:r>
            <w:r w:rsidR="001E2788">
              <w:rPr>
                <w:rFonts w:ascii="Times New Roman" w:hAnsi="Times New Roman" w:cs="Times New Roman"/>
                <w:bCs/>
                <w:sz w:val="24"/>
                <w:szCs w:val="24"/>
              </w:rPr>
              <w:t>ухгалтерска</w:t>
            </w:r>
            <w:r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>я отчетность</w:t>
            </w:r>
          </w:p>
        </w:tc>
        <w:tc>
          <w:tcPr>
            <w:tcW w:w="4786" w:type="dxa"/>
          </w:tcPr>
          <w:p w:rsidR="00BF1265" w:rsidRPr="00BF1265" w:rsidRDefault="00BF1265" w:rsidP="00BF1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65">
              <w:rPr>
                <w:rFonts w:ascii="Times New Roman" w:hAnsi="Times New Roman" w:cs="Times New Roman"/>
                <w:sz w:val="24"/>
                <w:szCs w:val="24"/>
              </w:rPr>
              <w:t>1. Индивидуальная бюджетная отчетность управления (главного администратора средств бюджета города Кузнецка) составляется автоматизированным способом с использованием программы «1С</w:t>
            </w:r>
            <w:proofErr w:type="gramStart"/>
            <w:r w:rsidRPr="00BF1265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BF1265">
              <w:rPr>
                <w:rFonts w:ascii="Times New Roman" w:hAnsi="Times New Roman" w:cs="Times New Roman"/>
                <w:sz w:val="24"/>
                <w:szCs w:val="24"/>
              </w:rPr>
              <w:t>редприятие» (кроме Пояснительной записки (ф. 0503160) и отдельных отчетных форм, составляемых вручную) с занесением отчетных данных в информационную систему «Свод СМАРТ» для хранения и консолидации.</w:t>
            </w:r>
          </w:p>
          <w:p w:rsidR="00B15523" w:rsidRDefault="00BF1265" w:rsidP="0089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65">
              <w:rPr>
                <w:rFonts w:ascii="Times New Roman" w:hAnsi="Times New Roman" w:cs="Times New Roman"/>
                <w:sz w:val="24"/>
                <w:szCs w:val="24"/>
              </w:rPr>
              <w:t>2. Консолидированная (сводная) месячная, квартальная и годовая отчетность управления (финансового органа, уполномоченного на формирование отчета об исполнении консолидированного бюджета города Кузнецка) составляется и представляется в Министерство финансов Пензенской области в электронном виде с использованием программы «Свод СМАРТ».</w:t>
            </w:r>
          </w:p>
          <w:p w:rsidR="00BF1265" w:rsidRPr="00BF1265" w:rsidRDefault="00BF1265" w:rsidP="00BF1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С</w:t>
            </w:r>
            <w:r w:rsidRPr="00BF1265">
              <w:rPr>
                <w:rFonts w:ascii="Times New Roman" w:hAnsi="Times New Roman" w:cs="Times New Roman"/>
                <w:sz w:val="24"/>
                <w:szCs w:val="24"/>
              </w:rPr>
              <w:t xml:space="preserve">роки представления главными администраторами </w:t>
            </w:r>
            <w:proofErr w:type="gramStart"/>
            <w:r w:rsidRPr="00BF1265">
              <w:rPr>
                <w:rFonts w:ascii="Times New Roman" w:hAnsi="Times New Roman" w:cs="Times New Roman"/>
                <w:sz w:val="24"/>
                <w:szCs w:val="24"/>
              </w:rPr>
              <w:t>средств бюджета города Кузнецка бухгалтерской отчетности</w:t>
            </w:r>
            <w:proofErr w:type="gramEnd"/>
            <w:r w:rsidRPr="00BF1265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устанавливаются приказом управления.</w:t>
            </w:r>
          </w:p>
          <w:p w:rsidR="00BF1265" w:rsidRPr="00BF1265" w:rsidRDefault="00BF1265" w:rsidP="0089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65">
              <w:rPr>
                <w:rFonts w:ascii="Times New Roman" w:hAnsi="Times New Roman" w:cs="Times New Roman"/>
                <w:sz w:val="24"/>
                <w:szCs w:val="24"/>
              </w:rPr>
              <w:t xml:space="preserve">4. Особенности составления и </w:t>
            </w:r>
            <w:r w:rsidRPr="00BF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бухгалтерской отчетности главными администраторами средств бюджета города Кузнецка в управление оформляются письмами начальника управления.</w:t>
            </w:r>
          </w:p>
        </w:tc>
      </w:tr>
    </w:tbl>
    <w:p w:rsidR="004377A5" w:rsidRDefault="004377A5"/>
    <w:sectPr w:rsidR="004377A5" w:rsidSect="00891B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E31C7"/>
    <w:multiLevelType w:val="hybridMultilevel"/>
    <w:tmpl w:val="1FD23D9C"/>
    <w:lvl w:ilvl="0" w:tplc="FD3ED6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6A"/>
    <w:rsid w:val="00062C7A"/>
    <w:rsid w:val="000D6D50"/>
    <w:rsid w:val="001203EB"/>
    <w:rsid w:val="001224B7"/>
    <w:rsid w:val="00153708"/>
    <w:rsid w:val="001922C8"/>
    <w:rsid w:val="001938F7"/>
    <w:rsid w:val="001E1CF9"/>
    <w:rsid w:val="001E2788"/>
    <w:rsid w:val="00295468"/>
    <w:rsid w:val="00356C39"/>
    <w:rsid w:val="00426D9F"/>
    <w:rsid w:val="004377A5"/>
    <w:rsid w:val="0047565C"/>
    <w:rsid w:val="004D35C1"/>
    <w:rsid w:val="0052753E"/>
    <w:rsid w:val="00660F6A"/>
    <w:rsid w:val="006760B3"/>
    <w:rsid w:val="006C57FF"/>
    <w:rsid w:val="006F73C8"/>
    <w:rsid w:val="007373E8"/>
    <w:rsid w:val="00743FC8"/>
    <w:rsid w:val="0075671E"/>
    <w:rsid w:val="007E24D4"/>
    <w:rsid w:val="00850655"/>
    <w:rsid w:val="008861AD"/>
    <w:rsid w:val="00891BA5"/>
    <w:rsid w:val="008B3D54"/>
    <w:rsid w:val="00912E9F"/>
    <w:rsid w:val="00A53DEC"/>
    <w:rsid w:val="00AF5817"/>
    <w:rsid w:val="00B10A69"/>
    <w:rsid w:val="00B15523"/>
    <w:rsid w:val="00B72A54"/>
    <w:rsid w:val="00BF1265"/>
    <w:rsid w:val="00C0412B"/>
    <w:rsid w:val="00C151CD"/>
    <w:rsid w:val="00CF3279"/>
    <w:rsid w:val="00D3523E"/>
    <w:rsid w:val="00D65ACB"/>
    <w:rsid w:val="00D67B90"/>
    <w:rsid w:val="00EC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4D4"/>
    <w:pPr>
      <w:ind w:left="720"/>
      <w:contextualSpacing/>
    </w:pPr>
  </w:style>
  <w:style w:type="character" w:customStyle="1" w:styleId="fill">
    <w:name w:val="fill"/>
    <w:rsid w:val="0052753E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4D4"/>
    <w:pPr>
      <w:ind w:left="720"/>
      <w:contextualSpacing/>
    </w:pPr>
  </w:style>
  <w:style w:type="character" w:customStyle="1" w:styleId="fill">
    <w:name w:val="fill"/>
    <w:rsid w:val="0052753E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2020-03-30T11:15:00Z</dcterms:created>
  <dcterms:modified xsi:type="dcterms:W3CDTF">2020-03-30T13:11:00Z</dcterms:modified>
</cp:coreProperties>
</file>