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1B" w:rsidRDefault="005A071B" w:rsidP="005B21CE">
      <w:pPr>
        <w:suppressAutoHyphens/>
        <w:spacing w:after="0" w:line="240" w:lineRule="auto"/>
        <w:jc w:val="right"/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</w:pPr>
    </w:p>
    <w:p w:rsidR="005A071B" w:rsidRDefault="005A071B" w:rsidP="005B21CE">
      <w:pPr>
        <w:suppressAutoHyphens/>
        <w:spacing w:after="0" w:line="240" w:lineRule="auto"/>
        <w:jc w:val="right"/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</w:pPr>
    </w:p>
    <w:p w:rsidR="001E7879" w:rsidRPr="001E7879" w:rsidRDefault="001E7879" w:rsidP="005A07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</w:pPr>
      <w:r w:rsidRPr="001E7879">
        <w:rPr>
          <w:rFonts w:ascii="Courier New" w:eastAsia="Times New Roman" w:hAnsi="Courier New" w:cs="Times New Roman"/>
          <w:b/>
          <w:noProof/>
          <w:spacing w:val="30"/>
          <w:sz w:val="32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-199390</wp:posOffset>
            </wp:positionV>
            <wp:extent cx="662305" cy="81978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879"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  <w:t>АДМИНИСТРАЦИЯ ГОРОДА КУЗНЕЦКА</w:t>
      </w:r>
    </w:p>
    <w:p w:rsidR="001E7879" w:rsidRPr="001E7879" w:rsidRDefault="001E7879" w:rsidP="005A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b/>
          <w:spacing w:val="20"/>
          <w:sz w:val="33"/>
          <w:szCs w:val="28"/>
          <w:lang w:eastAsia="ru-RU"/>
        </w:rPr>
        <w:t>ПЕНЗЕНСКОЙ ОБЛАСТИ</w:t>
      </w:r>
    </w:p>
    <w:p w:rsidR="001E7879" w:rsidRPr="001E7879" w:rsidRDefault="001E7879" w:rsidP="005A0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8"/>
          <w:szCs w:val="28"/>
          <w:lang w:eastAsia="ru-RU"/>
        </w:rPr>
      </w:pPr>
    </w:p>
    <w:p w:rsidR="001E7879" w:rsidRPr="001E7879" w:rsidRDefault="001E7879" w:rsidP="001E7879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</w:pPr>
      <w:r w:rsidRPr="001E7879">
        <w:rPr>
          <w:rFonts w:ascii="Times New Roman" w:eastAsia="Times New Roman" w:hAnsi="Times New Roman" w:cs="Times New Roman"/>
          <w:b/>
          <w:bCs/>
          <w:sz w:val="32"/>
          <w:szCs w:val="20"/>
          <w:lang w:eastAsia="ar-SA"/>
        </w:rPr>
        <w:t>ПОСТАНОВЛЕНИЕ</w:t>
      </w:r>
    </w:p>
    <w:p w:rsidR="001E7879" w:rsidRPr="001E7879" w:rsidRDefault="001E7879" w:rsidP="001E7879">
      <w:pPr>
        <w:spacing w:after="0" w:line="240" w:lineRule="auto"/>
        <w:rPr>
          <w:rFonts w:ascii="Courier New" w:eastAsia="Times New Roman" w:hAnsi="Courier New" w:cs="Times New Roman"/>
          <w:sz w:val="24"/>
          <w:szCs w:val="28"/>
          <w:lang w:eastAsia="ru-RU"/>
        </w:rPr>
      </w:pPr>
    </w:p>
    <w:p w:rsidR="001E7879" w:rsidRPr="001E7879" w:rsidRDefault="001E7879" w:rsidP="001E7879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1E7879" w:rsidRPr="009859C4" w:rsidRDefault="009859C4" w:rsidP="001E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08.11.2019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85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1732</w:t>
      </w:r>
    </w:p>
    <w:p w:rsidR="001E7879" w:rsidRPr="001E7879" w:rsidRDefault="001E7879" w:rsidP="001E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г. Кузнецк</w:t>
      </w:r>
    </w:p>
    <w:p w:rsidR="001E7879" w:rsidRPr="001E7879" w:rsidRDefault="001E7879" w:rsidP="001E7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E7879" w:rsidRPr="001E7879" w:rsidRDefault="001E7879" w:rsidP="001E7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879" w:rsidRPr="001E7879" w:rsidRDefault="001E7879" w:rsidP="00026B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026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полномочий </w:t>
      </w:r>
      <w:r w:rsidR="00026B9C" w:rsidRPr="001E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внутреннему муниципальному финансовому контролю,</w:t>
      </w:r>
      <w:r w:rsidR="00026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утвержденный постановлением администрации города Кузнецка </w:t>
      </w:r>
      <w:r w:rsidRPr="001E7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10.10.2014 № 2061</w:t>
      </w:r>
      <w:r w:rsidR="00026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7879" w:rsidRPr="001E7879" w:rsidRDefault="001E7879" w:rsidP="00026B9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9BC" w:rsidRPr="001869BC" w:rsidRDefault="001869BC" w:rsidP="00186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ст. 28 Устава города Кузнецка Пензенской области,   </w:t>
      </w:r>
    </w:p>
    <w:p w:rsidR="007261B6" w:rsidRDefault="007261B6" w:rsidP="007261B6">
      <w:pPr>
        <w:tabs>
          <w:tab w:val="left" w:pos="3825"/>
          <w:tab w:val="left" w:pos="751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879" w:rsidRPr="001E7879" w:rsidRDefault="001E7879" w:rsidP="007261B6">
      <w:pPr>
        <w:tabs>
          <w:tab w:val="left" w:pos="3825"/>
          <w:tab w:val="left" w:pos="751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КУЗНЕЦКА ПОСТАНОВЛЯЕТ:</w:t>
      </w:r>
    </w:p>
    <w:p w:rsidR="001E7879" w:rsidRPr="001E7879" w:rsidRDefault="001E7879" w:rsidP="001E78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879" w:rsidRPr="001E7879" w:rsidRDefault="001E7879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Поряд</w:t>
      </w:r>
      <w:r w:rsidR="00026B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осуществления полномочий по внутреннему муниципальному финансовому контролю</w:t>
      </w:r>
      <w:r w:rsidR="00026B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города Кузнецка от 10.10.2014 № 2061 (далее-</w:t>
      </w:r>
      <w:r w:rsidR="00DC1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2773B" w:rsidRPr="0012773B" w:rsidRDefault="001E7879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2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1277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2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положения» Порядка:</w:t>
      </w:r>
    </w:p>
    <w:p w:rsidR="001E7879" w:rsidRDefault="0012773B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Порядка</w:t>
      </w:r>
      <w:r w:rsidR="00DC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 w:rsidR="001E7879" w:rsidRPr="001E78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7879" w:rsidRDefault="00DC1F4F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</w:t>
      </w:r>
      <w:r w:rsidR="001E7879" w:rsidRPr="00244BE7">
        <w:rPr>
          <w:rFonts w:ascii="Times New Roman" w:hAnsi="Times New Roman" w:cs="Times New Roman"/>
          <w:bCs/>
          <w:sz w:val="28"/>
          <w:szCs w:val="28"/>
        </w:rPr>
        <w:t xml:space="preserve"> Полномочиями </w:t>
      </w:r>
      <w:r w:rsidR="001E7879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="001E7879" w:rsidRPr="00244BE7">
        <w:rPr>
          <w:rFonts w:ascii="Times New Roman" w:hAnsi="Times New Roman" w:cs="Times New Roman"/>
          <w:bCs/>
          <w:sz w:val="28"/>
          <w:szCs w:val="28"/>
        </w:rPr>
        <w:t>по осуществлени</w:t>
      </w:r>
      <w:r w:rsidR="001E7879">
        <w:rPr>
          <w:rFonts w:ascii="Times New Roman" w:hAnsi="Times New Roman" w:cs="Times New Roman"/>
          <w:bCs/>
          <w:sz w:val="28"/>
          <w:szCs w:val="28"/>
        </w:rPr>
        <w:t xml:space="preserve">ю внутреннего </w:t>
      </w:r>
      <w:r w:rsidR="001E7879" w:rsidRPr="00244BE7">
        <w:rPr>
          <w:rFonts w:ascii="Times New Roman" w:hAnsi="Times New Roman" w:cs="Times New Roman"/>
          <w:bCs/>
          <w:sz w:val="28"/>
          <w:szCs w:val="28"/>
        </w:rPr>
        <w:t>муниципального финансового контроля являются:</w:t>
      </w:r>
    </w:p>
    <w:p w:rsidR="001E7879" w:rsidRDefault="001E7879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4BE7">
        <w:rPr>
          <w:rFonts w:ascii="Times New Roman" w:hAnsi="Times New Roman" w:cs="Times New Roman"/>
          <w:bCs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E7879" w:rsidRPr="00244BE7" w:rsidRDefault="001E7879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44BE7">
        <w:rPr>
          <w:rFonts w:ascii="Times New Roman" w:hAnsi="Times New Roman" w:cs="Times New Roman"/>
          <w:bCs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Кузнецка</w:t>
      </w:r>
      <w:r w:rsidRPr="00244BE7">
        <w:rPr>
          <w:rFonts w:ascii="Times New Roman" w:hAnsi="Times New Roman" w:cs="Times New Roman"/>
          <w:bCs/>
          <w:sz w:val="28"/>
          <w:szCs w:val="28"/>
        </w:rPr>
        <w:t>, муниципальных контрактов;</w:t>
      </w:r>
    </w:p>
    <w:p w:rsidR="001E7879" w:rsidRPr="00244BE7" w:rsidRDefault="001E7879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244BE7">
        <w:rPr>
          <w:rFonts w:ascii="Times New Roman" w:hAnsi="Times New Roman" w:cs="Times New Roman"/>
          <w:bCs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Кузнецка</w:t>
      </w:r>
      <w:r w:rsidRPr="00244BE7">
        <w:rPr>
          <w:rFonts w:ascii="Times New Roman" w:hAnsi="Times New Roman" w:cs="Times New Roman"/>
          <w:bCs/>
          <w:sz w:val="28"/>
          <w:szCs w:val="28"/>
        </w:rPr>
        <w:t xml:space="preserve">, а также в случаях, предусмотренных </w:t>
      </w:r>
      <w:r w:rsidRPr="00244BE7">
        <w:rPr>
          <w:rFonts w:ascii="Times New Roman" w:hAnsi="Times New Roman" w:cs="Times New Roman"/>
          <w:bCs/>
          <w:sz w:val="28"/>
          <w:szCs w:val="28"/>
        </w:rPr>
        <w:lastRenderedPageBreak/>
        <w:t>настоящим Кодексом, условий договоров (соглашений), заключенных в це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лях исполнения </w:t>
      </w:r>
      <w:r w:rsidRPr="00244BE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контрактов</w:t>
      </w:r>
      <w:r w:rsidRPr="00244BE7">
        <w:rPr>
          <w:rFonts w:ascii="Times New Roman" w:hAnsi="Times New Roman" w:cs="Times New Roman"/>
          <w:bCs/>
          <w:sz w:val="28"/>
          <w:szCs w:val="28"/>
        </w:rPr>
        <w:t>;</w:t>
      </w:r>
    </w:p>
    <w:p w:rsidR="001E7879" w:rsidRPr="00244BE7" w:rsidRDefault="001E7879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4BE7">
        <w:rPr>
          <w:rFonts w:ascii="Times New Roman" w:hAnsi="Times New Roman" w:cs="Times New Roman"/>
          <w:bCs/>
          <w:sz w:val="28"/>
          <w:szCs w:val="28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Кузнецка</w:t>
      </w:r>
      <w:r w:rsidRPr="00244BE7">
        <w:rPr>
          <w:rFonts w:ascii="Times New Roman" w:hAnsi="Times New Roman" w:cs="Times New Roman"/>
          <w:bCs/>
          <w:sz w:val="28"/>
          <w:szCs w:val="28"/>
        </w:rPr>
        <w:t xml:space="preserve">), в том числе отчетов о реализации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244BE7">
        <w:rPr>
          <w:rFonts w:ascii="Times New Roman" w:hAnsi="Times New Roman" w:cs="Times New Roman"/>
          <w:bCs/>
          <w:sz w:val="28"/>
          <w:szCs w:val="28"/>
        </w:rPr>
        <w:t xml:space="preserve">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1E7879" w:rsidRDefault="001E7879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44BE7">
        <w:rPr>
          <w:rFonts w:ascii="Times New Roman" w:hAnsi="Times New Roman" w:cs="Times New Roman"/>
          <w:bCs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 w:cs="Times New Roman"/>
          <w:bCs/>
          <w:sz w:val="28"/>
          <w:szCs w:val="28"/>
        </w:rPr>
        <w:t>д.</w:t>
      </w:r>
      <w:r w:rsidR="00DC1F4F">
        <w:rPr>
          <w:rFonts w:ascii="Times New Roman" w:hAnsi="Times New Roman" w:cs="Times New Roman"/>
          <w:bCs/>
          <w:sz w:val="28"/>
          <w:szCs w:val="28"/>
        </w:rPr>
        <w:t>»</w:t>
      </w:r>
      <w:r w:rsidR="005B60F1">
        <w:rPr>
          <w:rFonts w:ascii="Times New Roman" w:hAnsi="Times New Roman" w:cs="Times New Roman"/>
          <w:bCs/>
          <w:sz w:val="28"/>
          <w:szCs w:val="28"/>
        </w:rPr>
        <w:t>;</w:t>
      </w:r>
    </w:p>
    <w:p w:rsidR="001E7879" w:rsidRDefault="001E7879" w:rsidP="001E7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E014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2. Подпункт д</w:t>
      </w:r>
      <w:r w:rsidR="0009566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 4</w:t>
      </w:r>
      <w:r w:rsidR="00893BF1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DC1F4F" w:rsidRDefault="00DC1F4F" w:rsidP="00D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«д)</w:t>
      </w:r>
      <w:r w:rsidR="001E7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DC1F4F" w:rsidRDefault="00DC1F4F" w:rsidP="00D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юридическими и физическими лицами, индивидуальными предпринимателями, получающими средства из бюджета города Кузнецка на основании договоров (соглашений) о предоставлении средств из бюджета города Кузнецка и (или) муниципальных контрактов, кредиты, обеспеченные муниципальными гарантиями;</w:t>
      </w:r>
    </w:p>
    <w:p w:rsidR="00DC1F4F" w:rsidRDefault="00DC1F4F" w:rsidP="00D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города Кузнецка и (или) муниципальных контрактов, которым в соответствии с федеральными законами открыты лицевые счета в </w:t>
      </w:r>
      <w:r w:rsidR="005B60F1">
        <w:rPr>
          <w:rFonts w:ascii="Times New Roman" w:hAnsi="Times New Roman" w:cs="Times New Roman"/>
          <w:sz w:val="28"/>
          <w:szCs w:val="28"/>
        </w:rPr>
        <w:t>Управлении;</w:t>
      </w:r>
    </w:p>
    <w:p w:rsidR="00D57441" w:rsidRDefault="00DC1F4F" w:rsidP="00D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01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3. Подпункт е) пункта 4 </w:t>
      </w:r>
      <w:r w:rsidR="00893BF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95667">
        <w:rPr>
          <w:rFonts w:ascii="Times New Roman" w:hAnsi="Times New Roman" w:cs="Times New Roman"/>
          <w:sz w:val="28"/>
          <w:szCs w:val="28"/>
        </w:rPr>
        <w:t>признать утратившим силу;</w:t>
      </w:r>
      <w:r w:rsidR="00D57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441" w:rsidRDefault="00D57441" w:rsidP="00DC1F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01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Пункт 5</w:t>
      </w:r>
      <w:r w:rsidR="00893BF1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7441" w:rsidRDefault="00D57441" w:rsidP="00D57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Методами осуществления муниципального финансового контроля являются проверка, ревизия, обследование.</w:t>
      </w:r>
    </w:p>
    <w:p w:rsidR="00D57441" w:rsidRDefault="00D57441" w:rsidP="00D57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период;</w:t>
      </w:r>
    </w:p>
    <w:p w:rsidR="00D57441" w:rsidRDefault="00D57441" w:rsidP="00D57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 ревизией в целях осуществления государственного (муниципального)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D57441" w:rsidRDefault="00D57441" w:rsidP="00D57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проверки, ревизии оформляются актом.</w:t>
      </w:r>
    </w:p>
    <w:p w:rsidR="00D57441" w:rsidRDefault="00D57441" w:rsidP="00D57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под обследованием понимаются анализ и оценка состояния определенной сферы деятельности объекта контроля.»</w:t>
      </w:r>
      <w:r w:rsidR="005B60F1">
        <w:rPr>
          <w:rFonts w:ascii="Times New Roman" w:hAnsi="Times New Roman" w:cs="Times New Roman"/>
          <w:sz w:val="28"/>
          <w:szCs w:val="28"/>
        </w:rPr>
        <w:t>;</w:t>
      </w:r>
    </w:p>
    <w:p w:rsidR="00D57441" w:rsidRDefault="00D57441" w:rsidP="00D57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01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Пункт 6</w:t>
      </w:r>
      <w:r w:rsidR="00893BF1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7A4B" w:rsidRDefault="00D57441" w:rsidP="00CE7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A90BE5">
        <w:rPr>
          <w:rFonts w:ascii="Times New Roman" w:hAnsi="Times New Roman" w:cs="Times New Roman"/>
          <w:sz w:val="28"/>
          <w:szCs w:val="28"/>
        </w:rPr>
        <w:t>Контрольная деятельность</w:t>
      </w:r>
      <w:r w:rsidR="00CE7A4B">
        <w:rPr>
          <w:rFonts w:ascii="Times New Roman" w:hAnsi="Times New Roman" w:cs="Times New Roman"/>
          <w:sz w:val="28"/>
          <w:szCs w:val="28"/>
        </w:rPr>
        <w:t xml:space="preserve">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 </w:t>
      </w:r>
    </w:p>
    <w:p w:rsidR="00542415" w:rsidRDefault="00CE7A4B" w:rsidP="00542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проверок, в целях установления и (или) подтверждения фактов, связанных с деятельностью объекта контроля</w:t>
      </w:r>
      <w:r w:rsidR="00893BF1">
        <w:rPr>
          <w:rFonts w:ascii="Times New Roman" w:hAnsi="Times New Roman" w:cs="Times New Roman"/>
          <w:sz w:val="28"/>
          <w:szCs w:val="28"/>
        </w:rPr>
        <w:t xml:space="preserve">. </w:t>
      </w:r>
      <w:r w:rsidR="00542415">
        <w:rPr>
          <w:rFonts w:ascii="Times New Roman" w:hAnsi="Times New Roman" w:cs="Times New Roman"/>
          <w:sz w:val="28"/>
          <w:szCs w:val="28"/>
        </w:rPr>
        <w:t>Обследования могут проводиться в рамках камеральных и выездных проверок (ревизий) в со</w:t>
      </w:r>
      <w:r w:rsidR="005B60F1">
        <w:rPr>
          <w:rFonts w:ascii="Times New Roman" w:hAnsi="Times New Roman" w:cs="Times New Roman"/>
          <w:sz w:val="28"/>
          <w:szCs w:val="28"/>
        </w:rPr>
        <w:t>ответствии с настоящим Порядком</w:t>
      </w:r>
      <w:r w:rsidR="00247A90">
        <w:rPr>
          <w:rFonts w:ascii="Times New Roman" w:hAnsi="Times New Roman" w:cs="Times New Roman"/>
          <w:sz w:val="28"/>
          <w:szCs w:val="28"/>
        </w:rPr>
        <w:t>.»</w:t>
      </w:r>
      <w:r w:rsidR="005B60F1">
        <w:rPr>
          <w:rFonts w:ascii="Times New Roman" w:hAnsi="Times New Roman" w:cs="Times New Roman"/>
          <w:sz w:val="28"/>
          <w:szCs w:val="28"/>
        </w:rPr>
        <w:t>;</w:t>
      </w:r>
    </w:p>
    <w:p w:rsidR="00122E69" w:rsidRDefault="00122E69" w:rsidP="005424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149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 Пункт 7 Порядка изложить в следующей редакции:</w:t>
      </w:r>
    </w:p>
    <w:p w:rsidR="00122E69" w:rsidRDefault="00122E69" w:rsidP="00102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Встречные проверки в целях осуществления муниципального финансового контроля,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22E69" w:rsidRDefault="00122E69" w:rsidP="0012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  <w:r w:rsidR="007261B6">
        <w:rPr>
          <w:rFonts w:ascii="Times New Roman" w:hAnsi="Times New Roman" w:cs="Times New Roman"/>
          <w:sz w:val="28"/>
          <w:szCs w:val="28"/>
        </w:rPr>
        <w:t>».</w:t>
      </w:r>
    </w:p>
    <w:p w:rsidR="0049149E" w:rsidRDefault="0049149E" w:rsidP="00152F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1.1.7.  Пункт 13 изложить в следующей редакции:</w:t>
      </w:r>
    </w:p>
    <w:p w:rsidR="0049149E" w:rsidRDefault="001023D4" w:rsidP="0049149E">
      <w:pPr>
        <w:tabs>
          <w:tab w:val="left" w:pos="639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149E">
        <w:rPr>
          <w:rFonts w:ascii="Times New Roman" w:hAnsi="Times New Roman" w:cs="Times New Roman"/>
          <w:sz w:val="28"/>
          <w:szCs w:val="28"/>
        </w:rPr>
        <w:t>«13.</w:t>
      </w:r>
      <w:r w:rsidR="0049149E" w:rsidRPr="00F6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Управления, осуществляющие контрольную деятельность, имеют право: </w:t>
      </w:r>
    </w:p>
    <w:p w:rsidR="0049149E" w:rsidRPr="00F643CD" w:rsidRDefault="0049149E" w:rsidP="0049149E">
      <w:pPr>
        <w:tabs>
          <w:tab w:val="left" w:pos="639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43C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и получать на основании запроса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49149E" w:rsidRPr="00F643CD" w:rsidRDefault="0049149E" w:rsidP="00491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C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беспрепятственно по предъявлении служебных удостоверений и копии приказа на проведение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услуг, проводить экспертизы, необходимые при проведении контрольных мероприятий, и (или) привлекать независимых экспертов для проведения таких экспертиз, привлекать при необходимости обладающих специальными знаниями и (или) практическими навыками специалистов органов местного самоуправления, муниципальных учреждений города Кузнецка;</w:t>
      </w:r>
    </w:p>
    <w:p w:rsidR="0049149E" w:rsidRPr="00F643CD" w:rsidRDefault="0049149E" w:rsidP="00491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возбуждать дела об административных правонарушениях в порядке, установленным законодательством Российской Федерации об административных правонарушениях;</w:t>
      </w:r>
    </w:p>
    <w:p w:rsidR="0049149E" w:rsidRDefault="0049149E" w:rsidP="004914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7FA">
        <w:rPr>
          <w:rFonts w:ascii="Times New Roman" w:hAnsi="Times New Roman" w:cs="Times New Roman"/>
          <w:sz w:val="28"/>
          <w:szCs w:val="28"/>
        </w:rPr>
        <w:t xml:space="preserve">г) получать необходимый для осуществления внутреннего </w:t>
      </w:r>
      <w:r w:rsidR="007261B6">
        <w:rPr>
          <w:rFonts w:ascii="Times New Roman" w:hAnsi="Times New Roman" w:cs="Times New Roman"/>
          <w:sz w:val="28"/>
          <w:szCs w:val="28"/>
        </w:rPr>
        <w:t>муниципального</w:t>
      </w:r>
      <w:r w:rsidRPr="009727FA">
        <w:rPr>
          <w:rFonts w:ascii="Times New Roman" w:hAnsi="Times New Roman" w:cs="Times New Roman"/>
          <w:sz w:val="28"/>
          <w:szCs w:val="28"/>
        </w:rPr>
        <w:t xml:space="preserve"> финансового контроля постоянный доступ </w:t>
      </w:r>
      <w:r w:rsidR="00247A90" w:rsidRPr="009727FA">
        <w:rPr>
          <w:rFonts w:ascii="Times New Roman" w:hAnsi="Times New Roman" w:cs="Times New Roman"/>
          <w:sz w:val="28"/>
          <w:szCs w:val="28"/>
        </w:rPr>
        <w:t xml:space="preserve">к </w:t>
      </w:r>
      <w:r w:rsidR="00247A9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 и </w:t>
      </w:r>
      <w:r w:rsidRPr="009727FA">
        <w:rPr>
          <w:rFonts w:ascii="Times New Roman" w:hAnsi="Times New Roman" w:cs="Times New Roman"/>
          <w:sz w:val="28"/>
          <w:szCs w:val="28"/>
        </w:rPr>
        <w:t>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тайне."</w:t>
      </w:r>
    </w:p>
    <w:p w:rsidR="0049149E" w:rsidRPr="0049149E" w:rsidRDefault="00893BF1" w:rsidP="00D57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14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149E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4914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149E">
        <w:rPr>
          <w:rFonts w:ascii="Times New Roman" w:hAnsi="Times New Roman" w:cs="Times New Roman"/>
          <w:sz w:val="28"/>
          <w:szCs w:val="28"/>
        </w:rPr>
        <w:t xml:space="preserve"> «Порядок организации контрольных мероприятий» Порядка:</w:t>
      </w:r>
    </w:p>
    <w:p w:rsidR="00542415" w:rsidRDefault="0049149E" w:rsidP="00127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893BF1">
        <w:rPr>
          <w:rFonts w:ascii="Times New Roman" w:hAnsi="Times New Roman" w:cs="Times New Roman"/>
          <w:sz w:val="28"/>
          <w:szCs w:val="28"/>
        </w:rPr>
        <w:t xml:space="preserve"> Пункт 28 Порядка изложить в следующей редакции:</w:t>
      </w:r>
    </w:p>
    <w:p w:rsidR="005B60F1" w:rsidRDefault="005B60F1" w:rsidP="00127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«28. Камеральные проверки в целях осуществления муниципального финансового контроля, проводятся по месту нахождения органа муниципального финансового контроля на основании бюджетной отчетности, бухгалтерской (финансовой) отчетности и иных документов, представленных по его запросу.»;</w:t>
      </w:r>
    </w:p>
    <w:p w:rsidR="006A0106" w:rsidRDefault="005B60F1" w:rsidP="006A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149E">
        <w:rPr>
          <w:rFonts w:ascii="Times New Roman" w:hAnsi="Times New Roman" w:cs="Times New Roman"/>
          <w:sz w:val="28"/>
          <w:szCs w:val="28"/>
        </w:rPr>
        <w:t>2.2</w:t>
      </w:r>
      <w:r w:rsidR="006953D6">
        <w:rPr>
          <w:rFonts w:ascii="Times New Roman" w:hAnsi="Times New Roman" w:cs="Times New Roman"/>
          <w:sz w:val="28"/>
          <w:szCs w:val="28"/>
        </w:rPr>
        <w:t xml:space="preserve">. </w:t>
      </w:r>
      <w:r w:rsidR="006A0106">
        <w:rPr>
          <w:rFonts w:ascii="Times New Roman" w:hAnsi="Times New Roman" w:cs="Times New Roman"/>
          <w:sz w:val="28"/>
          <w:szCs w:val="28"/>
        </w:rPr>
        <w:t>Пункт 35 Порядка изложить в следующей редакции:</w:t>
      </w:r>
    </w:p>
    <w:p w:rsidR="006A0106" w:rsidRDefault="006A0106" w:rsidP="002F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«35 По результатам рассмотрения акта камеральной проверки начальником Управления (заместителем начальника Управления) принимается решение:</w:t>
      </w:r>
    </w:p>
    <w:p w:rsidR="006A0106" w:rsidRDefault="006A0106" w:rsidP="002F67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A0106">
        <w:rPr>
          <w:rFonts w:ascii="Times New Roman" w:hAnsi="Times New Roman" w:cs="Times New Roman"/>
          <w:sz w:val="28"/>
          <w:szCs w:val="28"/>
        </w:rPr>
        <w:t>а) о направлении предписания и (или) представления объекту контроля; б) об отсутствии оснований для направления предписания и (или) представления;</w:t>
      </w:r>
    </w:p>
    <w:p w:rsidR="006A0106" w:rsidRPr="006A0106" w:rsidRDefault="006A0106" w:rsidP="005B6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06">
        <w:rPr>
          <w:rFonts w:ascii="Times New Roman" w:hAnsi="Times New Roman" w:cs="Times New Roman"/>
          <w:sz w:val="28"/>
          <w:szCs w:val="28"/>
        </w:rPr>
        <w:t xml:space="preserve"> </w:t>
      </w:r>
      <w:r w:rsidR="002F67F9">
        <w:rPr>
          <w:rFonts w:ascii="Times New Roman" w:hAnsi="Times New Roman" w:cs="Times New Roman"/>
          <w:sz w:val="28"/>
          <w:szCs w:val="28"/>
        </w:rPr>
        <w:tab/>
      </w:r>
      <w:r w:rsidRPr="006A0106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 (ревизии), в том числе при представлении объектом контроля письменных пояснений и замечаний, а также дополнительных информации, документов и материалов, относящихся к проверяемому периоду, влияющих на выводы, сделанные по результатам камеральной проверки.".</w:t>
      </w:r>
    </w:p>
    <w:p w:rsidR="005B60F1" w:rsidRDefault="006A0106" w:rsidP="006A01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5B60F1">
        <w:rPr>
          <w:rFonts w:ascii="Times New Roman" w:hAnsi="Times New Roman" w:cs="Times New Roman"/>
          <w:sz w:val="28"/>
          <w:szCs w:val="28"/>
        </w:rPr>
        <w:t>Пункт 36 Порядка изложить в следующей редакции:</w:t>
      </w:r>
    </w:p>
    <w:p w:rsidR="005B60F1" w:rsidRDefault="005B60F1" w:rsidP="002F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«36. Выездные проверки в целях осуществления муниципального финансового контроля, проводятся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документов.»;</w:t>
      </w:r>
    </w:p>
    <w:p w:rsidR="006A0106" w:rsidRDefault="006A0106" w:rsidP="005B6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1.2.3 Пункт 46 Порядка изложить в следующей редакции:</w:t>
      </w:r>
    </w:p>
    <w:p w:rsidR="006A0106" w:rsidRDefault="006A0106" w:rsidP="002F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«46 По результатам рассмотрения акта выездной проверки (ревизии) начальником Управления (заместителем начальника Управления) принимается решение:</w:t>
      </w:r>
    </w:p>
    <w:p w:rsidR="00B63AF0" w:rsidRDefault="006A0106" w:rsidP="002F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F0">
        <w:rPr>
          <w:rFonts w:ascii="Times New Roman" w:hAnsi="Times New Roman" w:cs="Times New Roman"/>
          <w:sz w:val="28"/>
          <w:szCs w:val="28"/>
        </w:rPr>
        <w:t xml:space="preserve">а) о направлении предписания и (или) представления объекту контроля; </w:t>
      </w:r>
    </w:p>
    <w:p w:rsidR="002F67F9" w:rsidRDefault="006A0106" w:rsidP="002F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F0">
        <w:rPr>
          <w:rFonts w:ascii="Times New Roman" w:hAnsi="Times New Roman" w:cs="Times New Roman"/>
          <w:sz w:val="28"/>
          <w:szCs w:val="28"/>
        </w:rPr>
        <w:t xml:space="preserve">б) об отсутствии оснований для направления предписания или представления; </w:t>
      </w:r>
    </w:p>
    <w:p w:rsidR="006A0106" w:rsidRPr="00B63AF0" w:rsidRDefault="006A0106" w:rsidP="002F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AF0">
        <w:rPr>
          <w:rFonts w:ascii="Times New Roman" w:hAnsi="Times New Roman" w:cs="Times New Roman"/>
          <w:sz w:val="28"/>
          <w:szCs w:val="28"/>
        </w:rPr>
        <w:t xml:space="preserve">в) о проведении внеплановой выездной проверки (ревизии), в том числе при представлении объектом контроля письменных пояснений и замечаний,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(ревизии).". </w:t>
      </w:r>
    </w:p>
    <w:p w:rsidR="00703627" w:rsidRDefault="005B60F1" w:rsidP="005B6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B63AF0">
        <w:rPr>
          <w:rFonts w:ascii="Times New Roman" w:hAnsi="Times New Roman" w:cs="Times New Roman"/>
          <w:sz w:val="28"/>
          <w:szCs w:val="28"/>
        </w:rPr>
        <w:t>2.4. П</w:t>
      </w:r>
      <w:r w:rsidR="00703627">
        <w:rPr>
          <w:rFonts w:ascii="Times New Roman" w:hAnsi="Times New Roman" w:cs="Times New Roman"/>
          <w:sz w:val="28"/>
          <w:szCs w:val="28"/>
        </w:rPr>
        <w:t>ункт 47</w:t>
      </w:r>
      <w:r w:rsidR="00B63AF0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036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3AF0" w:rsidRDefault="00B63AF0" w:rsidP="00034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«47. При осуществлении полномочий по внутреннему муниципальному финансовому контролю в сфере бюджетных правоотношений Управление направляет:</w:t>
      </w:r>
    </w:p>
    <w:p w:rsidR="00703627" w:rsidRDefault="00703627" w:rsidP="002F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представление, содержащее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703627" w:rsidRDefault="00703627" w:rsidP="002F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703627" w:rsidRDefault="00703627" w:rsidP="002F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703627" w:rsidRDefault="00703627" w:rsidP="002F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предписание,</w:t>
      </w:r>
      <w:r w:rsidR="00B63AF0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в случае невозможности устранения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</w:t>
      </w:r>
      <w:r w:rsidR="0095251A">
        <w:rPr>
          <w:rFonts w:ascii="Times New Roman" w:hAnsi="Times New Roman" w:cs="Times New Roman"/>
          <w:sz w:val="28"/>
          <w:szCs w:val="28"/>
        </w:rPr>
        <w:t>бюджету города Кузнецка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</w:t>
      </w:r>
      <w:r w:rsidR="0095251A">
        <w:rPr>
          <w:rFonts w:ascii="Times New Roman" w:hAnsi="Times New Roman" w:cs="Times New Roman"/>
          <w:sz w:val="28"/>
          <w:szCs w:val="28"/>
        </w:rPr>
        <w:t>бюджету города Кузнецка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3C4" w:rsidRDefault="00B63AF0" w:rsidP="00703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случаях, установленных федеральными стандартами внутреннего муниципального финансового </w:t>
      </w:r>
      <w:r w:rsidR="00DD63C4">
        <w:rPr>
          <w:rFonts w:ascii="Times New Roman" w:hAnsi="Times New Roman" w:cs="Times New Roman"/>
          <w:sz w:val="28"/>
          <w:szCs w:val="28"/>
        </w:rPr>
        <w:t>контроля, копии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и предписаний направляются главным администраторам бюджетных средств, органам исполнительной власти (органам местного</w:t>
      </w:r>
      <w:r w:rsidR="00DD63C4">
        <w:rPr>
          <w:rFonts w:ascii="Times New Roman" w:hAnsi="Times New Roman" w:cs="Times New Roman"/>
          <w:sz w:val="28"/>
          <w:szCs w:val="28"/>
        </w:rPr>
        <w:t xml:space="preserve"> самоуправления), осуществляющим функции и полномочия учредителя, иным органам и организациям.".</w:t>
      </w:r>
    </w:p>
    <w:p w:rsidR="005A071B" w:rsidRDefault="00DD63C4" w:rsidP="00703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1.2.5. Пункт </w:t>
      </w:r>
      <w:r w:rsidR="005A071B">
        <w:rPr>
          <w:rFonts w:ascii="Times New Roman" w:hAnsi="Times New Roman" w:cs="Times New Roman"/>
          <w:sz w:val="28"/>
          <w:szCs w:val="28"/>
        </w:rPr>
        <w:t>48 Порядка изложить в следующей редакции:</w:t>
      </w:r>
    </w:p>
    <w:p w:rsidR="00CC6AFA" w:rsidRPr="004460C5" w:rsidRDefault="005A071B" w:rsidP="002F67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«48. </w:t>
      </w:r>
      <w:r w:rsidR="00CC6AFA" w:rsidRPr="004460C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CC6AFA" w:rsidRPr="004460C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CC6AFA" w:rsidRPr="004460C5">
        <w:rPr>
          <w:rFonts w:ascii="Times New Roman" w:hAnsi="Times New Roman" w:cs="Times New Roman"/>
          <w:sz w:val="28"/>
          <w:szCs w:val="28"/>
        </w:rPr>
        <w:t xml:space="preserve"> бюджетного нарушения, предусмотренного</w:t>
      </w:r>
      <w:r w:rsidR="00CC6AFA">
        <w:rPr>
          <w:rFonts w:ascii="Times New Roman" w:hAnsi="Times New Roman" w:cs="Times New Roman"/>
          <w:sz w:val="28"/>
          <w:szCs w:val="28"/>
        </w:rPr>
        <w:t xml:space="preserve"> </w:t>
      </w:r>
      <w:r w:rsidR="00CC6AFA" w:rsidRPr="004460C5">
        <w:rPr>
          <w:rFonts w:ascii="Times New Roman" w:hAnsi="Times New Roman" w:cs="Times New Roman"/>
          <w:sz w:val="28"/>
          <w:szCs w:val="28"/>
        </w:rPr>
        <w:t>главой 30 Бюджетного кодекса Российской Федерации и указанного в</w:t>
      </w:r>
      <w:r w:rsidR="00CC6AFA">
        <w:rPr>
          <w:rFonts w:ascii="Times New Roman" w:hAnsi="Times New Roman" w:cs="Times New Roman"/>
          <w:sz w:val="28"/>
          <w:szCs w:val="28"/>
        </w:rPr>
        <w:t xml:space="preserve"> </w:t>
      </w:r>
      <w:r w:rsidR="00CC6AFA" w:rsidRPr="004460C5">
        <w:rPr>
          <w:rFonts w:ascii="Times New Roman" w:hAnsi="Times New Roman" w:cs="Times New Roman"/>
          <w:sz w:val="28"/>
          <w:szCs w:val="28"/>
        </w:rPr>
        <w:t xml:space="preserve">представлении, </w:t>
      </w:r>
      <w:r w:rsidR="00CC6AFA">
        <w:rPr>
          <w:rFonts w:ascii="Times New Roman" w:hAnsi="Times New Roman" w:cs="Times New Roman"/>
          <w:sz w:val="28"/>
          <w:szCs w:val="28"/>
        </w:rPr>
        <w:t>Управление</w:t>
      </w:r>
      <w:r w:rsidR="00CC6AFA" w:rsidRPr="004460C5">
        <w:rPr>
          <w:rFonts w:ascii="Times New Roman" w:hAnsi="Times New Roman" w:cs="Times New Roman"/>
          <w:sz w:val="28"/>
          <w:szCs w:val="28"/>
        </w:rPr>
        <w:t xml:space="preserve"> направляет в срок, не превышающий 30</w:t>
      </w:r>
      <w:r w:rsidR="00CC6AFA">
        <w:rPr>
          <w:rFonts w:ascii="Times New Roman" w:hAnsi="Times New Roman" w:cs="Times New Roman"/>
          <w:sz w:val="28"/>
          <w:szCs w:val="28"/>
        </w:rPr>
        <w:t xml:space="preserve"> </w:t>
      </w:r>
      <w:r w:rsidR="00CC6AFA" w:rsidRPr="004460C5">
        <w:rPr>
          <w:rFonts w:ascii="Times New Roman" w:hAnsi="Times New Roman" w:cs="Times New Roman"/>
          <w:sz w:val="28"/>
          <w:szCs w:val="28"/>
        </w:rPr>
        <w:t>календарных дней со дня окончания срока исполнения представления,</w:t>
      </w:r>
      <w:r w:rsidR="00CC6AFA">
        <w:rPr>
          <w:rFonts w:ascii="Times New Roman" w:hAnsi="Times New Roman" w:cs="Times New Roman"/>
          <w:sz w:val="28"/>
          <w:szCs w:val="28"/>
        </w:rPr>
        <w:t xml:space="preserve"> </w:t>
      </w:r>
      <w:r w:rsidR="00CC6AFA" w:rsidRPr="004460C5">
        <w:rPr>
          <w:rFonts w:ascii="Times New Roman" w:hAnsi="Times New Roman" w:cs="Times New Roman"/>
          <w:sz w:val="28"/>
          <w:szCs w:val="28"/>
        </w:rPr>
        <w:t>уведомление о применении бюджетных мер принуждения финансовому орга</w:t>
      </w:r>
      <w:r w:rsidR="00CC6AFA">
        <w:rPr>
          <w:rFonts w:ascii="Times New Roman" w:hAnsi="Times New Roman" w:cs="Times New Roman"/>
          <w:sz w:val="28"/>
          <w:szCs w:val="28"/>
        </w:rPr>
        <w:t>ну</w:t>
      </w:r>
      <w:r w:rsidR="00BC5B11">
        <w:rPr>
          <w:rFonts w:ascii="Times New Roman" w:hAnsi="Times New Roman" w:cs="Times New Roman"/>
          <w:sz w:val="28"/>
          <w:szCs w:val="28"/>
        </w:rPr>
        <w:t>, а копию такого уведомления - участнику бюджетного процесса, в отношении которого проводилась проверка (ревизия)</w:t>
      </w:r>
      <w:r w:rsidR="00CC6AFA">
        <w:rPr>
          <w:rFonts w:ascii="Times New Roman" w:hAnsi="Times New Roman" w:cs="Times New Roman"/>
          <w:sz w:val="28"/>
          <w:szCs w:val="28"/>
        </w:rPr>
        <w:t>.».</w:t>
      </w:r>
    </w:p>
    <w:p w:rsidR="001E7879" w:rsidRPr="001E7879" w:rsidRDefault="00CC6AFA" w:rsidP="00CC6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1E7879" w:rsidRPr="001E7879" w:rsidRDefault="002F67F9" w:rsidP="001E7879">
      <w:pPr>
        <w:tabs>
          <w:tab w:val="left" w:pos="-349"/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7879"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начальника управления финансов города Кузнецка Фролова И.Б.</w:t>
      </w:r>
    </w:p>
    <w:p w:rsidR="001E7879" w:rsidRPr="001E7879" w:rsidRDefault="001E7879" w:rsidP="001E7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879" w:rsidRPr="001E7879" w:rsidRDefault="001E7879" w:rsidP="001E7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879" w:rsidRPr="001E7879" w:rsidRDefault="001E7879" w:rsidP="001E78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54" w:rsidRDefault="001E7879" w:rsidP="005A071B">
      <w:pPr>
        <w:spacing w:after="0" w:line="240" w:lineRule="auto"/>
        <w:jc w:val="both"/>
      </w:pP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города Кузнецка</w:t>
      </w:r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spellStart"/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С.А.Златогорский</w:t>
      </w:r>
      <w:proofErr w:type="spellEnd"/>
      <w:r w:rsidRPr="001E7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70E54" w:rsidSect="005A07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79"/>
    <w:rsid w:val="00026B9C"/>
    <w:rsid w:val="00034C2B"/>
    <w:rsid w:val="00090E5B"/>
    <w:rsid w:val="00095667"/>
    <w:rsid w:val="001023D4"/>
    <w:rsid w:val="00106E21"/>
    <w:rsid w:val="00122E69"/>
    <w:rsid w:val="0012773B"/>
    <w:rsid w:val="00152FFC"/>
    <w:rsid w:val="001869BC"/>
    <w:rsid w:val="001E7879"/>
    <w:rsid w:val="00247A90"/>
    <w:rsid w:val="002F67F9"/>
    <w:rsid w:val="0049149E"/>
    <w:rsid w:val="00542415"/>
    <w:rsid w:val="005A071B"/>
    <w:rsid w:val="005B21CE"/>
    <w:rsid w:val="005B60F1"/>
    <w:rsid w:val="005E0145"/>
    <w:rsid w:val="006953D6"/>
    <w:rsid w:val="006A0106"/>
    <w:rsid w:val="006F46B9"/>
    <w:rsid w:val="00703627"/>
    <w:rsid w:val="007261B6"/>
    <w:rsid w:val="00893BF1"/>
    <w:rsid w:val="0095251A"/>
    <w:rsid w:val="009859C4"/>
    <w:rsid w:val="00A82D57"/>
    <w:rsid w:val="00A90BE5"/>
    <w:rsid w:val="00B63AF0"/>
    <w:rsid w:val="00BC5B11"/>
    <w:rsid w:val="00CC6AFA"/>
    <w:rsid w:val="00CE7A4B"/>
    <w:rsid w:val="00D57441"/>
    <w:rsid w:val="00D70E54"/>
    <w:rsid w:val="00DC1F4F"/>
    <w:rsid w:val="00D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4271A-26A8-41B0-81B8-8F559942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1C75-6247-47DE-82D6-C3547ADA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2019-11-01T06:20:00Z</cp:lastPrinted>
  <dcterms:created xsi:type="dcterms:W3CDTF">2019-10-11T07:29:00Z</dcterms:created>
  <dcterms:modified xsi:type="dcterms:W3CDTF">2019-11-14T13:42:00Z</dcterms:modified>
</cp:coreProperties>
</file>